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8B" w:rsidRPr="00862AE1" w:rsidRDefault="00865B8B" w:rsidP="00865B8B">
      <w:pPr>
        <w:pStyle w:val="1"/>
      </w:pPr>
      <w:bookmarkStart w:id="0" w:name="_GoBack"/>
      <w:bookmarkEnd w:id="0"/>
      <w:r w:rsidRPr="00862AE1">
        <w:rPr>
          <w:rtl/>
        </w:rPr>
        <w:t>תכנית</w:t>
      </w:r>
      <w:r w:rsidRPr="00862AE1">
        <w:t xml:space="preserve"> </w:t>
      </w:r>
      <w:r w:rsidRPr="00862AE1">
        <w:rPr>
          <w:rtl/>
        </w:rPr>
        <w:t>שנתית</w:t>
      </w:r>
      <w:r w:rsidRPr="00862AE1">
        <w:t xml:space="preserve"> </w:t>
      </w:r>
      <w:proofErr w:type="spellStart"/>
      <w:r w:rsidRPr="00862AE1">
        <w:rPr>
          <w:rFonts w:hint="cs"/>
          <w:rtl/>
        </w:rPr>
        <w:t>לאפשריבריא</w:t>
      </w:r>
      <w:proofErr w:type="spellEnd"/>
      <w:r w:rsidRPr="00862AE1">
        <w:rPr>
          <w:rFonts w:hint="cs"/>
          <w:rtl/>
        </w:rPr>
        <w:t xml:space="preserve"> בעבודה</w:t>
      </w:r>
      <w:r w:rsidRPr="00862AE1">
        <w:rPr>
          <w:rtl/>
        </w:rPr>
        <w:t xml:space="preserve"> – דוגמה</w:t>
      </w:r>
    </w:p>
    <w:p w:rsidR="00865B8B" w:rsidRPr="00862AE1" w:rsidRDefault="00865B8B" w:rsidP="00865B8B">
      <w:pPr>
        <w:shd w:val="clear" w:color="auto" w:fill="FFFFFF"/>
        <w:spacing w:before="125" w:line="259" w:lineRule="exact"/>
        <w:jc w:val="left"/>
      </w:pPr>
      <w:r w:rsidRPr="00862AE1">
        <w:rPr>
          <w:spacing w:val="-3"/>
          <w:rtl/>
        </w:rPr>
        <w:t>פיתוח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תכנית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לשיפור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הבריאות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במקום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העבודה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היא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אחד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הצעדים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החשובים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ביותר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לבניית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תכנית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בריאות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מקיפה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למקום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 xml:space="preserve">העבודה. </w:t>
      </w:r>
      <w:r w:rsidRPr="00862AE1">
        <w:rPr>
          <w:spacing w:val="-4"/>
          <w:rtl/>
        </w:rPr>
        <w:t>התכנית, המבוססת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על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תהליך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של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הערכה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ואיסוף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נתונים, מבטיחה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שייבחרו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אסטרטגיות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ההתערבות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הנכונות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לנושאים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בריאותיים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העומדים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בראש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סדר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 xml:space="preserve">היום. </w:t>
      </w:r>
      <w:r w:rsidRPr="00862AE1">
        <w:rPr>
          <w:spacing w:val="-5"/>
          <w:rtl/>
        </w:rPr>
        <w:t>בנוסף, היא</w:t>
      </w:r>
      <w:r w:rsidRPr="00862AE1">
        <w:rPr>
          <w:spacing w:val="-5"/>
        </w:rPr>
        <w:t xml:space="preserve"> </w:t>
      </w:r>
      <w:r w:rsidRPr="00862AE1">
        <w:rPr>
          <w:spacing w:val="-5"/>
          <w:rtl/>
        </w:rPr>
        <w:t>משמשת</w:t>
      </w:r>
      <w:r w:rsidRPr="00862AE1">
        <w:rPr>
          <w:spacing w:val="-5"/>
        </w:rPr>
        <w:t xml:space="preserve"> </w:t>
      </w:r>
      <w:r w:rsidRPr="00862AE1">
        <w:rPr>
          <w:spacing w:val="-5"/>
          <w:rtl/>
        </w:rPr>
        <w:t>מפת</w:t>
      </w:r>
      <w:r w:rsidRPr="00862AE1">
        <w:rPr>
          <w:spacing w:val="-5"/>
        </w:rPr>
        <w:t xml:space="preserve"> </w:t>
      </w:r>
      <w:r w:rsidRPr="00862AE1">
        <w:rPr>
          <w:spacing w:val="-5"/>
          <w:rtl/>
        </w:rPr>
        <w:t>דרכים</w:t>
      </w:r>
      <w:r w:rsidRPr="00862AE1">
        <w:rPr>
          <w:spacing w:val="-5"/>
        </w:rPr>
        <w:t xml:space="preserve"> </w:t>
      </w:r>
      <w:r w:rsidRPr="00862AE1">
        <w:rPr>
          <w:spacing w:val="-5"/>
          <w:rtl/>
        </w:rPr>
        <w:t>לנקיטת</w:t>
      </w:r>
      <w:r w:rsidRPr="00862AE1">
        <w:rPr>
          <w:spacing w:val="-5"/>
        </w:rPr>
        <w:t xml:space="preserve"> </w:t>
      </w:r>
      <w:r w:rsidRPr="00862AE1">
        <w:rPr>
          <w:spacing w:val="-5"/>
          <w:rtl/>
        </w:rPr>
        <w:t>פעולה</w:t>
      </w:r>
      <w:r w:rsidRPr="00862AE1">
        <w:rPr>
          <w:spacing w:val="-5"/>
        </w:rPr>
        <w:t xml:space="preserve"> </w:t>
      </w:r>
      <w:r w:rsidRPr="00862AE1">
        <w:rPr>
          <w:spacing w:val="-5"/>
          <w:rtl/>
        </w:rPr>
        <w:t>בעניין</w:t>
      </w:r>
      <w:r w:rsidRPr="00862AE1">
        <w:rPr>
          <w:spacing w:val="-5"/>
        </w:rPr>
        <w:t xml:space="preserve"> </w:t>
      </w:r>
      <w:r w:rsidRPr="00862AE1">
        <w:rPr>
          <w:spacing w:val="-5"/>
          <w:rtl/>
        </w:rPr>
        <w:t>התערבויות</w:t>
      </w:r>
      <w:r w:rsidRPr="00862AE1">
        <w:rPr>
          <w:spacing w:val="-5"/>
        </w:rPr>
        <w:t xml:space="preserve"> </w:t>
      </w:r>
      <w:r w:rsidRPr="00862AE1">
        <w:rPr>
          <w:spacing w:val="-5"/>
          <w:rtl/>
        </w:rPr>
        <w:t xml:space="preserve">אלה. </w:t>
      </w:r>
      <w:r w:rsidRPr="00862AE1">
        <w:rPr>
          <w:spacing w:val="-3"/>
          <w:rtl/>
        </w:rPr>
        <w:t>המרכיבים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המרכזיים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של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התכנית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לשיפור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הבריאות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במקום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העבודה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הם</w:t>
      </w:r>
      <w:r w:rsidRPr="00862AE1">
        <w:rPr>
          <w:spacing w:val="-3"/>
        </w:rPr>
        <w:t>:</w:t>
      </w:r>
    </w:p>
    <w:p w:rsidR="00865B8B" w:rsidRPr="00862AE1" w:rsidRDefault="00865B8B" w:rsidP="00865B8B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97" w:line="240" w:lineRule="auto"/>
        <w:ind w:left="182" w:right="0"/>
        <w:jc w:val="left"/>
        <w:rPr>
          <w:spacing w:val="-2"/>
        </w:rPr>
      </w:pPr>
      <w:r w:rsidRPr="00862AE1">
        <w:rPr>
          <w:spacing w:val="-4"/>
          <w:rtl/>
        </w:rPr>
        <w:t>פיתוח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מטרות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ויעדים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ספציפיים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ומדידים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לטיפול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בצרכים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או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בנושאי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הבריאות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החשובים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ביותר</w:t>
      </w:r>
      <w:r w:rsidRPr="00862AE1">
        <w:rPr>
          <w:spacing w:val="-4"/>
        </w:rPr>
        <w:t>.</w:t>
      </w:r>
    </w:p>
    <w:p w:rsidR="00865B8B" w:rsidRPr="00862AE1" w:rsidRDefault="00865B8B" w:rsidP="00865B8B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92" w:line="259" w:lineRule="exact"/>
        <w:ind w:left="451" w:right="0" w:hanging="269"/>
        <w:jc w:val="left"/>
        <w:rPr>
          <w:spacing w:val="-2"/>
        </w:rPr>
      </w:pPr>
      <w:r w:rsidRPr="00862AE1">
        <w:rPr>
          <w:spacing w:val="-3"/>
          <w:rtl/>
        </w:rPr>
        <w:t>גיבוש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אסטרטגיות</w:t>
      </w:r>
      <w:r w:rsidRPr="00862AE1">
        <w:rPr>
          <w:rFonts w:hint="cs"/>
          <w:spacing w:val="-3"/>
          <w:rtl/>
        </w:rPr>
        <w:t xml:space="preserve"> ה</w:t>
      </w:r>
      <w:r w:rsidRPr="00862AE1">
        <w:rPr>
          <w:spacing w:val="-3"/>
          <w:rtl/>
        </w:rPr>
        <w:t>התערבות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שמטרתן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לשנות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את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סביבת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העבודה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ואת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ההתנהגות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האישית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לשיפור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הבריאות. אלה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יכללו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תמהיל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של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תכניות, מדיניות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ותמיכות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סביבתיות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המעודדות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פעילות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גופנית, תזונה</w:t>
      </w:r>
      <w:r w:rsidRPr="00862AE1">
        <w:rPr>
          <w:spacing w:val="-3"/>
        </w:rPr>
        <w:t xml:space="preserve"> </w:t>
      </w:r>
      <w:r w:rsidRPr="00862AE1">
        <w:rPr>
          <w:rFonts w:hint="cs"/>
          <w:spacing w:val="-3"/>
          <w:rtl/>
        </w:rPr>
        <w:t>בריאה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ומניעת</w:t>
      </w:r>
      <w:r w:rsidRPr="00862AE1">
        <w:rPr>
          <w:spacing w:val="-3"/>
        </w:rPr>
        <w:t xml:space="preserve"> </w:t>
      </w:r>
      <w:r w:rsidRPr="00862AE1">
        <w:rPr>
          <w:rFonts w:hint="cs"/>
          <w:spacing w:val="-3"/>
          <w:rtl/>
        </w:rPr>
        <w:t>עישון</w:t>
      </w:r>
      <w:r w:rsidRPr="00862AE1">
        <w:rPr>
          <w:spacing w:val="-3"/>
          <w:rtl/>
        </w:rPr>
        <w:t>, ומקדמות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סוגיות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בריאותיות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חשובות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אחרות</w:t>
      </w:r>
      <w:r w:rsidRPr="00862AE1">
        <w:rPr>
          <w:spacing w:val="-3"/>
        </w:rPr>
        <w:t>.</w:t>
      </w:r>
    </w:p>
    <w:p w:rsidR="00865B8B" w:rsidRPr="00862AE1" w:rsidRDefault="00865B8B" w:rsidP="00865B8B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before="14" w:line="499" w:lineRule="exact"/>
        <w:ind w:left="451" w:right="0" w:hanging="269"/>
        <w:jc w:val="left"/>
        <w:rPr>
          <w:spacing w:val="-2"/>
        </w:rPr>
      </w:pPr>
      <w:r w:rsidRPr="00862AE1">
        <w:rPr>
          <w:spacing w:val="-3"/>
          <w:rtl/>
        </w:rPr>
        <w:t>זיהוי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צעדי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הפעולה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המפורטים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ולוחות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הזמנים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ליישומם, לרבות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תאריכים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ובעלי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תפקידים</w:t>
      </w:r>
      <w:r w:rsidRPr="00862AE1">
        <w:rPr>
          <w:spacing w:val="-3"/>
        </w:rPr>
        <w:t xml:space="preserve"> </w:t>
      </w:r>
      <w:r w:rsidRPr="00862AE1">
        <w:rPr>
          <w:spacing w:val="-3"/>
          <w:rtl/>
        </w:rPr>
        <w:t>אחראים</w:t>
      </w:r>
      <w:r w:rsidRPr="00862AE1">
        <w:rPr>
          <w:spacing w:val="-3"/>
        </w:rPr>
        <w:t>.</w:t>
      </w:r>
    </w:p>
    <w:p w:rsidR="00865B8B" w:rsidRPr="00862AE1" w:rsidRDefault="00865B8B" w:rsidP="00865B8B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499" w:lineRule="exact"/>
        <w:ind w:left="182" w:right="0"/>
        <w:jc w:val="left"/>
        <w:rPr>
          <w:spacing w:val="-2"/>
        </w:rPr>
      </w:pPr>
      <w:r w:rsidRPr="00862AE1">
        <w:rPr>
          <w:spacing w:val="-4"/>
          <w:rtl/>
        </w:rPr>
        <w:t>החלטה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על</w:t>
      </w:r>
      <w:r w:rsidRPr="00862AE1">
        <w:rPr>
          <w:spacing w:val="-4"/>
        </w:rPr>
        <w:t xml:space="preserve"> </w:t>
      </w:r>
      <w:r w:rsidRPr="00862AE1">
        <w:rPr>
          <w:rFonts w:hint="cs"/>
          <w:spacing w:val="-4"/>
          <w:rtl/>
        </w:rPr>
        <w:t>דרכי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התקשורת</w:t>
      </w:r>
      <w:r w:rsidRPr="00862AE1">
        <w:rPr>
          <w:rFonts w:hint="cs"/>
          <w:spacing w:val="-4"/>
          <w:rtl/>
        </w:rPr>
        <w:t xml:space="preserve"> הארגונית 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שישמשו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עבור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כל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אסטרטגיית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התערבות</w:t>
      </w:r>
      <w:r w:rsidRPr="00862AE1">
        <w:rPr>
          <w:spacing w:val="-4"/>
        </w:rPr>
        <w:t>.</w:t>
      </w:r>
    </w:p>
    <w:p w:rsidR="00865B8B" w:rsidRPr="00862AE1" w:rsidRDefault="00865B8B" w:rsidP="00865B8B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499" w:lineRule="exact"/>
        <w:ind w:left="182" w:right="0"/>
        <w:jc w:val="left"/>
        <w:rPr>
          <w:spacing w:val="-2"/>
        </w:rPr>
      </w:pPr>
      <w:r w:rsidRPr="00862AE1">
        <w:rPr>
          <w:spacing w:val="-4"/>
          <w:rtl/>
        </w:rPr>
        <w:t>החלטה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על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תכנית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ההערכה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לכל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אסטרטגיית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התערבות, מטרה, והתכנית</w:t>
      </w:r>
      <w:r w:rsidRPr="00862AE1">
        <w:rPr>
          <w:spacing w:val="-4"/>
        </w:rPr>
        <w:t xml:space="preserve"> </w:t>
      </w:r>
      <w:r w:rsidRPr="00862AE1">
        <w:rPr>
          <w:spacing w:val="-4"/>
          <w:rtl/>
        </w:rPr>
        <w:t>בכללותה</w:t>
      </w:r>
      <w:r w:rsidRPr="00862AE1">
        <w:rPr>
          <w:spacing w:val="-4"/>
        </w:rPr>
        <w:t>.</w:t>
      </w:r>
    </w:p>
    <w:p w:rsidR="00865B8B" w:rsidRPr="00862AE1" w:rsidRDefault="00865B8B" w:rsidP="00865B8B">
      <w:pPr>
        <w:widowControl w:val="0"/>
        <w:numPr>
          <w:ilvl w:val="0"/>
          <w:numId w:val="10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499" w:lineRule="exact"/>
        <w:ind w:left="0" w:right="2304" w:firstLine="182"/>
        <w:jc w:val="left"/>
      </w:pPr>
      <w:r w:rsidRPr="00862AE1">
        <w:rPr>
          <w:rtl/>
        </w:rPr>
        <w:t>פיתוח</w:t>
      </w:r>
      <w:r w:rsidRPr="00862AE1">
        <w:t xml:space="preserve"> </w:t>
      </w:r>
      <w:r w:rsidRPr="00862AE1">
        <w:rPr>
          <w:rtl/>
        </w:rPr>
        <w:t>תקציב</w:t>
      </w:r>
      <w:r w:rsidRPr="00862AE1">
        <w:t xml:space="preserve"> </w:t>
      </w:r>
      <w:r w:rsidRPr="00862AE1">
        <w:rPr>
          <w:rtl/>
        </w:rPr>
        <w:t>מפורט</w:t>
      </w:r>
      <w:r w:rsidRPr="00862AE1">
        <w:t xml:space="preserve"> </w:t>
      </w:r>
      <w:r w:rsidRPr="00862AE1">
        <w:rPr>
          <w:rtl/>
        </w:rPr>
        <w:t>לתכנית</w:t>
      </w:r>
      <w:r w:rsidRPr="00862AE1">
        <w:t xml:space="preserve"> </w:t>
      </w:r>
      <w:r w:rsidRPr="00862AE1">
        <w:rPr>
          <w:rtl/>
        </w:rPr>
        <w:t>העבודה</w:t>
      </w:r>
      <w:r w:rsidRPr="00862AE1">
        <w:t>.</w:t>
      </w:r>
    </w:p>
    <w:p w:rsidR="00865B8B" w:rsidRPr="00862AE1" w:rsidRDefault="00865B8B" w:rsidP="00865B8B">
      <w:pPr>
        <w:shd w:val="clear" w:color="auto" w:fill="FFFFFF"/>
        <w:tabs>
          <w:tab w:val="left" w:pos="451"/>
        </w:tabs>
        <w:spacing w:line="499" w:lineRule="exact"/>
        <w:ind w:left="182" w:right="2304"/>
        <w:jc w:val="left"/>
        <w:rPr>
          <w:b/>
          <w:bCs/>
          <w:spacing w:val="-3"/>
          <w:rtl/>
        </w:rPr>
      </w:pPr>
      <w:r w:rsidRPr="00862AE1">
        <w:rPr>
          <w:rFonts w:hint="cs"/>
          <w:b/>
          <w:bCs/>
          <w:spacing w:val="-3"/>
          <w:rtl/>
        </w:rPr>
        <w:t>במסמך זה:</w:t>
      </w:r>
    </w:p>
    <w:p w:rsidR="00865B8B" w:rsidRPr="00862AE1" w:rsidRDefault="00865B8B" w:rsidP="00865B8B">
      <w:pPr>
        <w:widowControl w:val="0"/>
        <w:numPr>
          <w:ilvl w:val="0"/>
          <w:numId w:val="1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499" w:lineRule="exact"/>
        <w:ind w:right="2304"/>
        <w:jc w:val="left"/>
        <w:rPr>
          <w:b/>
          <w:bCs/>
          <w:spacing w:val="-3"/>
          <w:rtl/>
        </w:rPr>
      </w:pPr>
      <w:r w:rsidRPr="00862AE1">
        <w:rPr>
          <w:b/>
          <w:bCs/>
          <w:spacing w:val="-3"/>
          <w:rtl/>
        </w:rPr>
        <w:t>דוגמה</w:t>
      </w:r>
      <w:r w:rsidRPr="00862AE1">
        <w:rPr>
          <w:b/>
          <w:bCs/>
          <w:spacing w:val="-3"/>
        </w:rPr>
        <w:t xml:space="preserve"> </w:t>
      </w:r>
      <w:r w:rsidRPr="00862AE1">
        <w:rPr>
          <w:b/>
          <w:bCs/>
          <w:spacing w:val="-3"/>
          <w:rtl/>
        </w:rPr>
        <w:t>לתכנית</w:t>
      </w:r>
      <w:r w:rsidRPr="00862AE1">
        <w:rPr>
          <w:b/>
          <w:bCs/>
          <w:spacing w:val="-3"/>
        </w:rPr>
        <w:t xml:space="preserve"> </w:t>
      </w:r>
      <w:r w:rsidRPr="00862AE1">
        <w:rPr>
          <w:b/>
          <w:bCs/>
          <w:spacing w:val="-3"/>
          <w:rtl/>
        </w:rPr>
        <w:t>המשלבת</w:t>
      </w:r>
      <w:r w:rsidRPr="00862AE1">
        <w:rPr>
          <w:b/>
          <w:bCs/>
          <w:spacing w:val="-3"/>
        </w:rPr>
        <w:t xml:space="preserve"> </w:t>
      </w:r>
      <w:r w:rsidRPr="00862AE1">
        <w:rPr>
          <w:b/>
          <w:bCs/>
          <w:spacing w:val="-3"/>
          <w:rtl/>
        </w:rPr>
        <w:t>רכיבים</w:t>
      </w:r>
      <w:r w:rsidRPr="00862AE1">
        <w:rPr>
          <w:b/>
          <w:bCs/>
          <w:spacing w:val="-3"/>
        </w:rPr>
        <w:t xml:space="preserve"> </w:t>
      </w:r>
      <w:r w:rsidRPr="00862AE1">
        <w:rPr>
          <w:b/>
          <w:bCs/>
          <w:spacing w:val="-3"/>
          <w:rtl/>
        </w:rPr>
        <w:t>אלה</w:t>
      </w:r>
      <w:r w:rsidRPr="00862AE1">
        <w:rPr>
          <w:rFonts w:hint="cs"/>
          <w:b/>
          <w:bCs/>
          <w:spacing w:val="-3"/>
          <w:rtl/>
        </w:rPr>
        <w:t xml:space="preserve"> </w:t>
      </w:r>
    </w:p>
    <w:p w:rsidR="00865B8B" w:rsidRPr="00862AE1" w:rsidRDefault="00865B8B" w:rsidP="00865B8B">
      <w:pPr>
        <w:widowControl w:val="0"/>
        <w:numPr>
          <w:ilvl w:val="0"/>
          <w:numId w:val="1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499" w:lineRule="exact"/>
        <w:ind w:right="2304"/>
        <w:jc w:val="left"/>
        <w:rPr>
          <w:b/>
          <w:bCs/>
          <w:spacing w:val="-3"/>
        </w:rPr>
      </w:pPr>
      <w:r w:rsidRPr="00862AE1">
        <w:rPr>
          <w:rFonts w:hint="cs"/>
          <w:b/>
          <w:bCs/>
          <w:spacing w:val="-3"/>
          <w:rtl/>
        </w:rPr>
        <w:t>תבנית לכתיבת תכנית העבודה</w:t>
      </w:r>
    </w:p>
    <w:p w:rsidR="00865B8B" w:rsidRPr="00862AE1" w:rsidRDefault="00865B8B" w:rsidP="00865B8B">
      <w:pPr>
        <w:widowControl w:val="0"/>
        <w:numPr>
          <w:ilvl w:val="0"/>
          <w:numId w:val="11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line="499" w:lineRule="exact"/>
        <w:ind w:right="2304"/>
        <w:jc w:val="left"/>
        <w:rPr>
          <w:b/>
          <w:bCs/>
          <w:spacing w:val="-3"/>
          <w:rtl/>
        </w:rPr>
      </w:pPr>
      <w:r w:rsidRPr="00862AE1">
        <w:rPr>
          <w:rFonts w:hint="cs"/>
          <w:b/>
          <w:bCs/>
          <w:spacing w:val="-3"/>
          <w:rtl/>
        </w:rPr>
        <w:t>תבנית לכתיבת תקציב</w:t>
      </w:r>
    </w:p>
    <w:p w:rsidR="00865B8B" w:rsidRPr="00862AE1" w:rsidRDefault="00865B8B" w:rsidP="00D44BCD">
      <w:pPr>
        <w:pStyle w:val="1"/>
      </w:pPr>
      <w:r w:rsidRPr="00862AE1">
        <w:br w:type="page"/>
      </w:r>
      <w:r w:rsidRPr="00862AE1">
        <w:rPr>
          <w:rtl/>
        </w:rPr>
        <w:lastRenderedPageBreak/>
        <w:t>תכנית</w:t>
      </w:r>
      <w:r w:rsidRPr="00862AE1">
        <w:t xml:space="preserve"> </w:t>
      </w:r>
      <w:r w:rsidRPr="00862AE1">
        <w:rPr>
          <w:rtl/>
        </w:rPr>
        <w:t>שנתית</w:t>
      </w:r>
      <w:r w:rsidRPr="00862AE1">
        <w:t xml:space="preserve"> </w:t>
      </w:r>
      <w:r w:rsidRPr="00862AE1">
        <w:rPr>
          <w:rtl/>
        </w:rPr>
        <w:t>לשיפור</w:t>
      </w:r>
      <w:r w:rsidRPr="00862AE1">
        <w:t xml:space="preserve"> </w:t>
      </w:r>
      <w:r w:rsidRPr="00862AE1">
        <w:rPr>
          <w:rtl/>
        </w:rPr>
        <w:t>הבריאות</w:t>
      </w:r>
      <w:r w:rsidRPr="00862AE1">
        <w:t xml:space="preserve"> </w:t>
      </w:r>
      <w:r w:rsidRPr="00862AE1">
        <w:rPr>
          <w:rtl/>
        </w:rPr>
        <w:t>במקום</w:t>
      </w:r>
      <w:r w:rsidRPr="00862AE1">
        <w:t xml:space="preserve"> </w:t>
      </w:r>
      <w:r w:rsidRPr="00862AE1">
        <w:rPr>
          <w:rtl/>
        </w:rPr>
        <w:t>העבודה – דוגמה</w:t>
      </w:r>
    </w:p>
    <w:p w:rsidR="00865B8B" w:rsidRPr="00862AE1" w:rsidRDefault="00865B8B" w:rsidP="00D44BCD">
      <w:pPr>
        <w:pStyle w:val="2"/>
      </w:pPr>
      <w:r w:rsidRPr="00862AE1">
        <w:rPr>
          <w:rtl/>
        </w:rPr>
        <w:t>מטרה</w:t>
      </w:r>
      <w:r w:rsidRPr="00862AE1">
        <w:t xml:space="preserve"> </w:t>
      </w:r>
      <w:r w:rsidRPr="00862AE1">
        <w:rPr>
          <w:rFonts w:hint="cs"/>
          <w:rtl/>
        </w:rPr>
        <w:t>1:</w:t>
      </w:r>
      <w:r w:rsidRPr="00862AE1">
        <w:t xml:space="preserve"> </w:t>
      </w:r>
      <w:r w:rsidRPr="00862AE1">
        <w:rPr>
          <w:rtl/>
        </w:rPr>
        <w:t>הגדלת</w:t>
      </w:r>
      <w:r w:rsidRPr="00862AE1">
        <w:t xml:space="preserve"> </w:t>
      </w:r>
      <w:r w:rsidRPr="00862AE1">
        <w:rPr>
          <w:rtl/>
        </w:rPr>
        <w:t>מספר</w:t>
      </w:r>
      <w:r w:rsidRPr="00862AE1">
        <w:t xml:space="preserve"> </w:t>
      </w:r>
      <w:r w:rsidRPr="00862AE1">
        <w:rPr>
          <w:rtl/>
        </w:rPr>
        <w:t>העובדים</w:t>
      </w:r>
      <w:r w:rsidRPr="00862AE1">
        <w:t xml:space="preserve"> </w:t>
      </w:r>
      <w:r w:rsidRPr="00862AE1">
        <w:rPr>
          <w:rtl/>
        </w:rPr>
        <w:t>בחברת</w:t>
      </w:r>
      <w:r w:rsidRPr="00862AE1">
        <w:t xml:space="preserve"> </w:t>
      </w:r>
      <w:proofErr w:type="spellStart"/>
      <w:r w:rsidRPr="00862AE1">
        <w:rPr>
          <w:rtl/>
        </w:rPr>
        <w:t>אבג</w:t>
      </w:r>
      <w:proofErr w:type="spellEnd"/>
      <w:r w:rsidRPr="00862AE1">
        <w:t xml:space="preserve"> </w:t>
      </w:r>
      <w:r w:rsidRPr="00862AE1">
        <w:rPr>
          <w:rtl/>
        </w:rPr>
        <w:t>שמבצעים</w:t>
      </w:r>
      <w:r w:rsidRPr="00862AE1">
        <w:t xml:space="preserve"> </w:t>
      </w:r>
      <w:r w:rsidRPr="00862AE1">
        <w:rPr>
          <w:rtl/>
        </w:rPr>
        <w:t>לפחות</w:t>
      </w:r>
      <w:r w:rsidRPr="00862AE1">
        <w:t xml:space="preserve"> 30 </w:t>
      </w:r>
      <w:r w:rsidRPr="00862AE1">
        <w:rPr>
          <w:rtl/>
        </w:rPr>
        <w:t>דקות</w:t>
      </w:r>
      <w:r w:rsidRPr="00862AE1">
        <w:t xml:space="preserve"> </w:t>
      </w:r>
      <w:r w:rsidRPr="00862AE1">
        <w:rPr>
          <w:rtl/>
        </w:rPr>
        <w:t>פעילות</w:t>
      </w:r>
      <w:r w:rsidRPr="00862AE1">
        <w:t xml:space="preserve"> </w:t>
      </w:r>
      <w:r w:rsidRPr="00862AE1">
        <w:rPr>
          <w:rtl/>
        </w:rPr>
        <w:t>גופנית</w:t>
      </w:r>
      <w:r w:rsidRPr="00862AE1">
        <w:t xml:space="preserve"> </w:t>
      </w:r>
      <w:r w:rsidRPr="00862AE1">
        <w:rPr>
          <w:rtl/>
        </w:rPr>
        <w:t>ביום</w:t>
      </w:r>
    </w:p>
    <w:p w:rsidR="00865B8B" w:rsidRPr="00862AE1" w:rsidRDefault="00865B8B" w:rsidP="00865B8B">
      <w:pPr>
        <w:spacing w:after="10" w:line="1" w:lineRule="exact"/>
        <w:jc w:val="left"/>
        <w:rPr>
          <w:sz w:val="2"/>
          <w:szCs w:val="2"/>
        </w:rPr>
      </w:pPr>
    </w:p>
    <w:tbl>
      <w:tblPr>
        <w:bidiVisual/>
        <w:tblW w:w="144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600"/>
        <w:gridCol w:w="3058"/>
        <w:gridCol w:w="4701"/>
      </w:tblGrid>
      <w:tr w:rsidR="00865B8B" w:rsidRPr="00862AE1" w:rsidTr="00AD0D50">
        <w:trPr>
          <w:trHeight w:hRule="exact" w:val="82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sz w:val="22"/>
                <w:szCs w:val="22"/>
                <w:rtl/>
              </w:rPr>
              <w:t>יעד :1</w:t>
            </w:r>
          </w:p>
        </w:tc>
        <w:tc>
          <w:tcPr>
            <w:tcW w:w="1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5B8B" w:rsidRPr="00862AE1" w:rsidRDefault="00865B8B" w:rsidP="00AD0D50">
            <w:pPr>
              <w:shd w:val="clear" w:color="auto" w:fill="FFFFFF"/>
              <w:spacing w:line="240" w:lineRule="exact"/>
              <w:jc w:val="left"/>
              <w:rPr>
                <w:rtl/>
              </w:rPr>
            </w:pPr>
            <w:r w:rsidRPr="00862AE1">
              <w:rPr>
                <w:b/>
                <w:bCs/>
                <w:spacing w:val="-5"/>
                <w:sz w:val="22"/>
                <w:szCs w:val="22"/>
                <w:rtl/>
              </w:rPr>
              <w:t>עד</w:t>
            </w:r>
            <w:r w:rsidRPr="00862AE1">
              <w:rPr>
                <w:rFonts w:hint="cs"/>
                <w:b/>
                <w:bCs/>
                <w:spacing w:val="-5"/>
                <w:sz w:val="22"/>
                <w:szCs w:val="22"/>
                <w:rtl/>
              </w:rPr>
              <w:t xml:space="preserve"> </w:t>
            </w:r>
            <w:r w:rsidRPr="00862AE1">
              <w:rPr>
                <w:b/>
                <w:bCs/>
                <w:spacing w:val="-5"/>
                <w:sz w:val="22"/>
                <w:szCs w:val="22"/>
                <w:rtl/>
              </w:rPr>
              <w:t>31/12/12, הגדלת אחוז העובדים העומדים בהנחיות משרד הבריאות בעניין פעילות גופנית (לפחות 30 דקות ביום) מ</w:t>
            </w:r>
            <w:r w:rsidRPr="00862AE1">
              <w:rPr>
                <w:rFonts w:hint="cs"/>
                <w:b/>
                <w:bCs/>
                <w:spacing w:val="-5"/>
                <w:sz w:val="22"/>
                <w:szCs w:val="22"/>
                <w:rtl/>
              </w:rPr>
              <w:t xml:space="preserve">- </w:t>
            </w:r>
            <w:r w:rsidRPr="00862AE1">
              <w:rPr>
                <w:b/>
                <w:bCs/>
                <w:spacing w:val="-5"/>
                <w:sz w:val="22"/>
                <w:szCs w:val="22"/>
                <w:rtl/>
              </w:rPr>
              <w:t>22%</w:t>
            </w:r>
            <w:r w:rsidRPr="00862AE1">
              <w:rPr>
                <w:rFonts w:hint="cs"/>
                <w:b/>
                <w:bCs/>
                <w:spacing w:val="-5"/>
                <w:sz w:val="22"/>
                <w:szCs w:val="22"/>
                <w:rtl/>
              </w:rPr>
              <w:t xml:space="preserve"> </w:t>
            </w:r>
            <w:r w:rsidRPr="00862AE1">
              <w:rPr>
                <w:b/>
                <w:bCs/>
                <w:spacing w:val="-5"/>
                <w:sz w:val="22"/>
                <w:szCs w:val="22"/>
                <w:rtl/>
              </w:rPr>
              <w:t>ל</w:t>
            </w:r>
            <w:r w:rsidRPr="00862AE1">
              <w:rPr>
                <w:rFonts w:hint="cs"/>
                <w:b/>
                <w:bCs/>
                <w:spacing w:val="-5"/>
                <w:sz w:val="22"/>
                <w:szCs w:val="22"/>
                <w:rtl/>
              </w:rPr>
              <w:t>-</w:t>
            </w:r>
            <w:r w:rsidRPr="00862AE1">
              <w:rPr>
                <w:b/>
                <w:bCs/>
                <w:spacing w:val="-5"/>
                <w:sz w:val="22"/>
                <w:szCs w:val="22"/>
                <w:rtl/>
              </w:rPr>
              <w:t xml:space="preserve">26%. </w:t>
            </w:r>
          </w:p>
          <w:p w:rsidR="00865B8B" w:rsidRPr="00862AE1" w:rsidRDefault="00865B8B" w:rsidP="00AD0D50">
            <w:pPr>
              <w:shd w:val="clear" w:color="auto" w:fill="FFFFFF"/>
              <w:spacing w:line="240" w:lineRule="exact"/>
              <w:jc w:val="left"/>
              <w:rPr>
                <w:rtl/>
              </w:rPr>
            </w:pPr>
            <w:r w:rsidRPr="00862AE1">
              <w:rPr>
                <w:b/>
                <w:bCs/>
                <w:spacing w:val="-5"/>
                <w:sz w:val="22"/>
                <w:szCs w:val="22"/>
                <w:rtl/>
              </w:rPr>
              <w:t>מדד הערכה: ביצוע סקרים בתחילת התכנית ובסוף השנה כדי לדעת אם היעד הושג.</w:t>
            </w:r>
          </w:p>
        </w:tc>
      </w:tr>
      <w:tr w:rsidR="00865B8B" w:rsidRPr="00862AE1" w:rsidTr="00AD0D50">
        <w:trPr>
          <w:trHeight w:hRule="exact" w:val="57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40" w:lineRule="exact"/>
              <w:jc w:val="center"/>
              <w:rPr>
                <w:rtl/>
              </w:rPr>
            </w:pPr>
            <w:r w:rsidRPr="00862AE1">
              <w:rPr>
                <w:b/>
                <w:bCs/>
                <w:spacing w:val="-6"/>
                <w:sz w:val="22"/>
                <w:szCs w:val="22"/>
                <w:rtl/>
              </w:rPr>
              <w:t>אסטרטגיות</w:t>
            </w:r>
            <w:r w:rsidRPr="00862AE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862AE1">
              <w:rPr>
                <w:b/>
                <w:bCs/>
                <w:spacing w:val="-6"/>
                <w:sz w:val="22"/>
                <w:szCs w:val="22"/>
                <w:rtl/>
              </w:rPr>
              <w:t>התערבות</w:t>
            </w:r>
            <w:r w:rsidRPr="00862AE1">
              <w:rPr>
                <w:b/>
                <w:bCs/>
                <w:sz w:val="22"/>
                <w:szCs w:val="22"/>
              </w:rPr>
              <w:t xml:space="preserve"> 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("</w:t>
            </w:r>
            <w:r w:rsidRPr="00862AE1">
              <w:rPr>
                <w:b/>
                <w:bCs/>
                <w:sz w:val="22"/>
                <w:szCs w:val="22"/>
                <w:rtl/>
              </w:rPr>
              <w:t>מה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Pr="00862AE1">
              <w:rPr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40" w:lineRule="exact"/>
              <w:jc w:val="center"/>
              <w:rPr>
                <w:b/>
                <w:bCs/>
                <w:rtl/>
              </w:rPr>
            </w:pPr>
            <w:r w:rsidRPr="00862AE1">
              <w:rPr>
                <w:b/>
                <w:bCs/>
                <w:sz w:val="22"/>
                <w:szCs w:val="22"/>
                <w:rtl/>
              </w:rPr>
              <w:t>תהליך</w:t>
            </w:r>
          </w:p>
          <w:p w:rsidR="00865B8B" w:rsidRPr="00862AE1" w:rsidRDefault="00865B8B" w:rsidP="00AD0D50">
            <w:pPr>
              <w:shd w:val="clear" w:color="auto" w:fill="FFFFFF"/>
              <w:spacing w:line="240" w:lineRule="exact"/>
              <w:jc w:val="center"/>
              <w:rPr>
                <w:rtl/>
              </w:rPr>
            </w:pP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("</w:t>
            </w:r>
            <w:r w:rsidRPr="00862AE1">
              <w:rPr>
                <w:b/>
                <w:bCs/>
                <w:sz w:val="22"/>
                <w:szCs w:val="22"/>
                <w:rtl/>
              </w:rPr>
              <w:t>איך</w:t>
            </w:r>
            <w:r w:rsidRPr="00862AE1">
              <w:rPr>
                <w:b/>
                <w:bCs/>
                <w:sz w:val="22"/>
                <w:szCs w:val="22"/>
              </w:rPr>
              <w:t>", "</w:t>
            </w:r>
            <w:r w:rsidRPr="00862AE1">
              <w:rPr>
                <w:b/>
                <w:bCs/>
                <w:sz w:val="22"/>
                <w:szCs w:val="22"/>
                <w:rtl/>
              </w:rPr>
              <w:t>מתי</w:t>
            </w:r>
            <w:r w:rsidRPr="00862AE1">
              <w:rPr>
                <w:b/>
                <w:bCs/>
                <w:sz w:val="22"/>
                <w:szCs w:val="22"/>
              </w:rPr>
              <w:t>", "</w:t>
            </w:r>
            <w:r w:rsidRPr="00862AE1">
              <w:rPr>
                <w:b/>
                <w:bCs/>
                <w:sz w:val="22"/>
                <w:szCs w:val="22"/>
                <w:rtl/>
              </w:rPr>
              <w:t>מי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Pr="00862AE1">
              <w:rPr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center"/>
            </w:pPr>
            <w:r w:rsidRPr="00862AE1">
              <w:rPr>
                <w:b/>
                <w:bCs/>
                <w:sz w:val="22"/>
                <w:szCs w:val="22"/>
                <w:rtl/>
              </w:rPr>
              <w:t>תקשורת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center"/>
            </w:pPr>
            <w:r w:rsidRPr="00862AE1">
              <w:rPr>
                <w:b/>
                <w:bCs/>
                <w:sz w:val="22"/>
                <w:szCs w:val="22"/>
                <w:rtl/>
              </w:rPr>
              <w:t>הערכה</w:t>
            </w:r>
          </w:p>
        </w:tc>
      </w:tr>
      <w:tr w:rsidR="00865B8B" w:rsidRPr="00862AE1" w:rsidTr="00AD0D50">
        <w:trPr>
          <w:trHeight w:hRule="exact" w:val="128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230"/>
              <w:jc w:val="left"/>
              <w:rPr>
                <w:rtl/>
              </w:rPr>
            </w:pPr>
            <w:r w:rsidRPr="00862AE1">
              <w:rPr>
                <w:spacing w:val="-6"/>
                <w:sz w:val="22"/>
                <w:szCs w:val="22"/>
                <w:rtl/>
              </w:rPr>
              <w:t>תליית שלטים במעליות, בכניסות וביציאות מחדרי המדרגות ובמקומות מרכזיים אחרים המעודדים את העובדים להשתמש במדרגות.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245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נועה תעבור על התכנית עם שי מהתחזוקה כדי לשפר את המצב התחזוקתי של חדרי המדרגות ולצבוע אותם עד 30 באפריל.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749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הפצת הודעות דרך דוא"ל, ניוזלטר וישיבות החברה.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403" w:lineRule="exact"/>
              <w:ind w:right="1608" w:hanging="5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האם האסטרטגיה יושמה במלואה? מצב: כן, ב-10 ביוני.</w:t>
            </w:r>
          </w:p>
        </w:tc>
      </w:tr>
      <w:tr w:rsidR="00865B8B" w:rsidRPr="00862AE1" w:rsidTr="00AD0D50">
        <w:trPr>
          <w:trHeight w:hRule="exact" w:val="1152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48"/>
              <w:jc w:val="left"/>
              <w:rPr>
                <w:rtl/>
              </w:rPr>
            </w:pPr>
            <w:r w:rsidRPr="00862AE1">
              <w:rPr>
                <w:spacing w:val="-2"/>
                <w:sz w:val="22"/>
                <w:szCs w:val="22"/>
                <w:rtl/>
              </w:rPr>
              <w:t xml:space="preserve">יואב ישיג </w:t>
            </w:r>
            <w:r w:rsidRPr="00862AE1">
              <w:rPr>
                <w:rFonts w:hint="cs"/>
                <w:spacing w:val="-2"/>
                <w:sz w:val="22"/>
                <w:szCs w:val="22"/>
                <w:rtl/>
              </w:rPr>
              <w:t>פוסטרים ממשרד הבריאות</w:t>
            </w:r>
            <w:r w:rsidRPr="00862AE1">
              <w:rPr>
                <w:spacing w:val="-2"/>
                <w:sz w:val="22"/>
                <w:szCs w:val="22"/>
                <w:rtl/>
              </w:rPr>
              <w:t xml:space="preserve"> או ממקום אחר, ויתלה אותם במקומות מרכזיים עד 15 במאי.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t>אירוע עלייה במדרגות להשקת המדרגות המחודשות.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34" w:hanging="5"/>
              <w:jc w:val="left"/>
              <w:rPr>
                <w:rtl/>
              </w:rPr>
            </w:pPr>
            <w:r w:rsidRPr="00862AE1">
              <w:rPr>
                <w:spacing w:val="-4"/>
                <w:sz w:val="22"/>
                <w:szCs w:val="22"/>
                <w:rtl/>
              </w:rPr>
              <w:t>מעקב אחר הסוג, המספר והתפוצה של חומרי התקשורת לקידום הנושא.</w:t>
            </w:r>
          </w:p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34" w:hanging="5"/>
              <w:jc w:val="left"/>
              <w:rPr>
                <w:rtl/>
              </w:rPr>
            </w:pPr>
            <w:r w:rsidRPr="00862AE1">
              <w:rPr>
                <w:spacing w:val="-6"/>
                <w:sz w:val="22"/>
                <w:szCs w:val="22"/>
                <w:rtl/>
              </w:rPr>
              <w:t xml:space="preserve">מצב: התקבלו חמש הודעות בדוא"ל על ידי 100% מהעובדים. </w:t>
            </w:r>
            <w:r w:rsidRPr="00862AE1">
              <w:rPr>
                <w:spacing w:val="-3"/>
                <w:sz w:val="22"/>
                <w:szCs w:val="22"/>
                <w:rtl/>
              </w:rPr>
              <w:t xml:space="preserve">העניין הועלה וקודם בישיבות החברה. </w:t>
            </w:r>
            <w:r w:rsidRPr="00862AE1">
              <w:rPr>
                <w:sz w:val="22"/>
                <w:szCs w:val="22"/>
                <w:rtl/>
              </w:rPr>
              <w:t>התקיים אירוע הפתיחה של המדרגות.</w:t>
            </w:r>
          </w:p>
        </w:tc>
      </w:tr>
      <w:tr w:rsidR="00865B8B" w:rsidRPr="00862AE1" w:rsidTr="00AD0D50">
        <w:trPr>
          <w:trHeight w:hRule="exact" w:val="985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העבודות הסתיימו עד 15 ביוני.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14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תליית שלטים בנקודות מרכזיים אחרות, כגון על קירות חדרי השירותים ופינות קפה לעידוד השימוש במדרגות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106" w:firstLine="48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הערכה בתחילת היוזמה ובסוף השנה כדי לקבוע אם חלה עלייה בשימוש במדרגות</w:t>
            </w:r>
            <w:r w:rsidRPr="00862AE1">
              <w:rPr>
                <w:sz w:val="22"/>
                <w:szCs w:val="22"/>
                <w:rtl/>
              </w:rPr>
              <w:t>.</w:t>
            </w:r>
          </w:p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106" w:hanging="5"/>
              <w:jc w:val="left"/>
              <w:rPr>
                <w:rtl/>
              </w:rPr>
            </w:pPr>
            <w:r w:rsidRPr="00862AE1">
              <w:rPr>
                <w:spacing w:val="-6"/>
                <w:sz w:val="22"/>
                <w:szCs w:val="22"/>
                <w:rtl/>
              </w:rPr>
              <w:t>מצב: שתי ההערכות בוצעו; נרשמה עלייה של 10% בשימוש במדרגות.</w:t>
            </w:r>
          </w:p>
        </w:tc>
      </w:tr>
      <w:tr w:rsidR="00865B8B" w:rsidRPr="00862AE1" w:rsidTr="00AD0D50">
        <w:trPr>
          <w:trHeight w:hRule="exact" w:val="714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43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lastRenderedPageBreak/>
              <w:t>יצירת תמיכות סביבתיות לפעילות פנאי ופעילות גופנית.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53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t>היל</w:t>
            </w:r>
            <w:r w:rsidRPr="00862AE1">
              <w:rPr>
                <w:rFonts w:hint="cs"/>
                <w:spacing w:val="-3"/>
                <w:sz w:val="22"/>
                <w:szCs w:val="22"/>
                <w:rtl/>
              </w:rPr>
              <w:t>ה</w:t>
            </w:r>
            <w:r w:rsidRPr="00862AE1">
              <w:rPr>
                <w:spacing w:val="-3"/>
                <w:sz w:val="22"/>
                <w:szCs w:val="22"/>
                <w:rtl/>
              </w:rPr>
              <w:t xml:space="preserve"> תעבוד עם אלון כדי לאתר מקום מתאים לחניה מקורה לאופניים. </w:t>
            </w:r>
            <w:r w:rsidRPr="00862AE1">
              <w:rPr>
                <w:spacing w:val="-4"/>
                <w:sz w:val="22"/>
                <w:szCs w:val="22"/>
                <w:rtl/>
              </w:rPr>
              <w:t>(1 במארס)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749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הפצת הודעות דרך דוא"ל, ניוזלטר וישיבות החברה.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האם האסטרטגיה יושמה במלואה?</w:t>
            </w:r>
          </w:p>
        </w:tc>
      </w:tr>
      <w:tr w:rsidR="00865B8B" w:rsidRPr="00862AE1" w:rsidTr="00AD0D50">
        <w:trPr>
          <w:trHeight w:hRule="exact" w:val="614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t>דין ירכוש מתקן חניה לאופניים. (15 במארס)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1219" w:hanging="5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מעקב אחר הסוג, המספר והתפוצה של חומרי התקשורת.</w:t>
            </w:r>
          </w:p>
        </w:tc>
      </w:tr>
      <w:tr w:rsidR="00865B8B" w:rsidRPr="00862AE1" w:rsidTr="00AD0D50">
        <w:trPr>
          <w:trHeight w:hRule="exact" w:val="123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86"/>
              <w:jc w:val="left"/>
              <w:rPr>
                <w:rtl/>
              </w:rPr>
            </w:pPr>
            <w:r w:rsidRPr="00862AE1">
              <w:rPr>
                <w:spacing w:val="-4"/>
                <w:sz w:val="22"/>
                <w:szCs w:val="22"/>
                <w:rtl/>
              </w:rPr>
              <w:t xml:space="preserve">דניאל תרכוש אופניים וקסדות ומוני צעדים (פדומטרים), ותכין נוהל </w:t>
            </w:r>
            <w:r w:rsidRPr="00862AE1">
              <w:rPr>
                <w:rFonts w:hint="cs"/>
                <w:spacing w:val="-4"/>
                <w:sz w:val="22"/>
                <w:szCs w:val="22"/>
                <w:rtl/>
              </w:rPr>
              <w:t>להשאלת</w:t>
            </w:r>
            <w:r w:rsidRPr="00862AE1">
              <w:rPr>
                <w:spacing w:val="-4"/>
                <w:sz w:val="22"/>
                <w:szCs w:val="22"/>
                <w:rtl/>
              </w:rPr>
              <w:t xml:space="preserve"> פדומטרים. </w:t>
            </w:r>
            <w:r w:rsidRPr="00862AE1">
              <w:rPr>
                <w:sz w:val="22"/>
                <w:szCs w:val="22"/>
                <w:rtl/>
              </w:rPr>
              <w:t>(15 באפריל)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499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 xml:space="preserve">הפצת מידע לעובדים על הזמינות, על תהליך </w:t>
            </w:r>
            <w:r w:rsidRPr="00862AE1">
              <w:rPr>
                <w:rFonts w:hint="cs"/>
                <w:sz w:val="22"/>
                <w:szCs w:val="22"/>
                <w:rtl/>
              </w:rPr>
              <w:t>השאלת</w:t>
            </w:r>
            <w:r w:rsidRPr="00862AE1">
              <w:rPr>
                <w:sz w:val="22"/>
                <w:szCs w:val="22"/>
                <w:rtl/>
              </w:rPr>
              <w:t xml:space="preserve"> האופניים, ועל המיקום של האופניים ליציאה לרכיבה בהפסקות צהריים או אחרות.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331" w:hanging="5"/>
              <w:jc w:val="left"/>
              <w:rPr>
                <w:rtl/>
              </w:rPr>
            </w:pPr>
            <w:r w:rsidRPr="00862AE1">
              <w:rPr>
                <w:spacing w:val="-6"/>
                <w:sz w:val="22"/>
                <w:szCs w:val="22"/>
                <w:rtl/>
              </w:rPr>
              <w:t>הערכה בתחילת היוזמה ובסוף השנה כדי למדוד את השימוש.</w:t>
            </w:r>
          </w:p>
        </w:tc>
      </w:tr>
      <w:tr w:rsidR="00865B8B" w:rsidRPr="00862AE1" w:rsidTr="00AD0D50">
        <w:trPr>
          <w:trHeight w:hRule="exact" w:val="60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77"/>
              <w:jc w:val="left"/>
              <w:rPr>
                <w:rtl/>
              </w:rPr>
            </w:pPr>
            <w:r w:rsidRPr="00862AE1">
              <w:rPr>
                <w:spacing w:val="-4"/>
                <w:sz w:val="22"/>
                <w:szCs w:val="22"/>
                <w:rtl/>
              </w:rPr>
              <w:t xml:space="preserve">מירי תציב את האופניים במתקן החניה ותיצור נוהל </w:t>
            </w:r>
            <w:r w:rsidRPr="00862AE1">
              <w:rPr>
                <w:rFonts w:hint="cs"/>
                <w:spacing w:val="-4"/>
                <w:sz w:val="22"/>
                <w:szCs w:val="22"/>
                <w:rtl/>
              </w:rPr>
              <w:t>השאלת</w:t>
            </w:r>
            <w:r w:rsidRPr="00862AE1">
              <w:rPr>
                <w:spacing w:val="-4"/>
                <w:sz w:val="22"/>
                <w:szCs w:val="22"/>
                <w:rtl/>
              </w:rPr>
              <w:t xml:space="preserve"> האופניים. </w:t>
            </w:r>
            <w:r w:rsidRPr="00862AE1">
              <w:rPr>
                <w:spacing w:val="-2"/>
                <w:sz w:val="22"/>
                <w:szCs w:val="22"/>
                <w:rtl/>
              </w:rPr>
              <w:t>(1 במאי)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AD0D50">
        <w:trPr>
          <w:trHeight w:hRule="exact" w:val="83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101"/>
              <w:jc w:val="left"/>
              <w:rPr>
                <w:rtl/>
              </w:rPr>
            </w:pPr>
            <w:r w:rsidRPr="00862AE1">
              <w:rPr>
                <w:spacing w:val="-4"/>
                <w:sz w:val="22"/>
                <w:szCs w:val="22"/>
                <w:rtl/>
              </w:rPr>
              <w:t>טלי תארגן רכיבה בהפסקת צהריים ב"יום הכושר והבריאות הלאומי לעובדים".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115"/>
              <w:jc w:val="left"/>
              <w:rPr>
                <w:rtl/>
              </w:rPr>
            </w:pPr>
            <w:r w:rsidRPr="00862AE1">
              <w:rPr>
                <w:spacing w:val="-2"/>
                <w:sz w:val="22"/>
                <w:szCs w:val="22"/>
                <w:rtl/>
              </w:rPr>
              <w:t>קידום משותף של רכיבה בהפסקת צהריים, שאילת אופניים, ומתקן החניה לאופניים.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AD0D50">
        <w:trPr>
          <w:trHeight w:hRule="exact" w:val="59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614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 xml:space="preserve">יצירת מסלול הליכה בשטח החברה וסימון ציוני דרך לאורכו. </w:t>
            </w:r>
            <w:r w:rsidRPr="00862AE1">
              <w:rPr>
                <w:sz w:val="22"/>
                <w:szCs w:val="22"/>
                <w:rtl/>
              </w:rPr>
              <w:t>(15 במאי)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AD0D50">
        <w:trPr>
          <w:trHeight w:hRule="exact" w:val="1013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336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t>פיתוח וקידום מדיניות מערכת עבודה גמישה לתמיכה בהגברת הפעילות הגופנית.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691"/>
              <w:jc w:val="left"/>
              <w:rPr>
                <w:rtl/>
              </w:rPr>
            </w:pPr>
            <w:r w:rsidRPr="00862AE1">
              <w:rPr>
                <w:spacing w:val="-2"/>
                <w:sz w:val="22"/>
                <w:szCs w:val="22"/>
                <w:rtl/>
              </w:rPr>
              <w:t>הצעת הפסקות צהריים ארוכות יותר לפעילות גופנית.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pacing w:val="-4"/>
                <w:sz w:val="22"/>
                <w:szCs w:val="22"/>
                <w:rtl/>
              </w:rPr>
              <w:t>הגדרת אסטרטגיית תקשורת.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595" w:hanging="5"/>
              <w:jc w:val="left"/>
              <w:rPr>
                <w:rtl/>
              </w:rPr>
            </w:pPr>
            <w:r w:rsidRPr="00862AE1">
              <w:rPr>
                <w:spacing w:val="-4"/>
                <w:sz w:val="22"/>
                <w:szCs w:val="22"/>
                <w:rtl/>
              </w:rPr>
              <w:t>החלטה על הדרך למדידת הצלחתה של אסטרטגיית ההתערבות.</w:t>
            </w:r>
          </w:p>
        </w:tc>
      </w:tr>
    </w:tbl>
    <w:p w:rsidR="00865B8B" w:rsidRPr="00862AE1" w:rsidRDefault="00865B8B" w:rsidP="00865B8B">
      <w:pPr>
        <w:jc w:val="left"/>
        <w:sectPr w:rsidR="00865B8B" w:rsidRPr="00862AE1" w:rsidSect="00D44BCD">
          <w:headerReference w:type="default" r:id="rId7"/>
          <w:footerReference w:type="default" r:id="rId8"/>
          <w:pgSz w:w="15840" w:h="12240" w:orient="landscape"/>
          <w:pgMar w:top="2410" w:right="776" w:bottom="360" w:left="775" w:header="720" w:footer="0" w:gutter="0"/>
          <w:cols w:space="60"/>
          <w:noEndnote/>
        </w:sectPr>
      </w:pPr>
    </w:p>
    <w:p w:rsidR="00865B8B" w:rsidRPr="00862AE1" w:rsidRDefault="00865B8B" w:rsidP="00C3568E">
      <w:pPr>
        <w:pStyle w:val="1"/>
        <w:rPr>
          <w:rtl/>
        </w:rPr>
      </w:pPr>
      <w:r w:rsidRPr="00862AE1">
        <w:rPr>
          <w:rtl/>
        </w:rPr>
        <w:lastRenderedPageBreak/>
        <w:t>מטרה</w:t>
      </w:r>
      <w:r w:rsidRPr="00862AE1">
        <w:t xml:space="preserve"> :2 </w:t>
      </w:r>
      <w:r w:rsidRPr="00862AE1">
        <w:rPr>
          <w:rtl/>
        </w:rPr>
        <w:t>תמיכה</w:t>
      </w:r>
      <w:r w:rsidRPr="00862AE1">
        <w:t xml:space="preserve"> </w:t>
      </w:r>
      <w:r w:rsidRPr="00862AE1">
        <w:rPr>
          <w:rtl/>
        </w:rPr>
        <w:t>בעובדי</w:t>
      </w:r>
      <w:r w:rsidRPr="00862AE1">
        <w:t xml:space="preserve"> </w:t>
      </w:r>
      <w:r w:rsidRPr="00862AE1">
        <w:rPr>
          <w:rtl/>
        </w:rPr>
        <w:t>חברת</w:t>
      </w:r>
      <w:r w:rsidRPr="00862AE1">
        <w:t xml:space="preserve"> </w:t>
      </w:r>
      <w:proofErr w:type="spellStart"/>
      <w:r w:rsidRPr="00862AE1">
        <w:rPr>
          <w:rtl/>
        </w:rPr>
        <w:t>אבג</w:t>
      </w:r>
      <w:proofErr w:type="spellEnd"/>
      <w:r w:rsidRPr="00862AE1">
        <w:t xml:space="preserve"> </w:t>
      </w:r>
      <w:r w:rsidRPr="00862AE1">
        <w:rPr>
          <w:rtl/>
        </w:rPr>
        <w:t>במניעה</w:t>
      </w:r>
      <w:r w:rsidRPr="00862AE1">
        <w:t xml:space="preserve"> </w:t>
      </w:r>
      <w:r w:rsidRPr="00862AE1">
        <w:rPr>
          <w:rtl/>
        </w:rPr>
        <w:t>ואיזון</w:t>
      </w:r>
      <w:r w:rsidRPr="00862AE1">
        <w:t xml:space="preserve"> </w:t>
      </w:r>
      <w:r w:rsidRPr="00862AE1">
        <w:rPr>
          <w:rtl/>
        </w:rPr>
        <w:t>לחץ</w:t>
      </w:r>
      <w:r w:rsidRPr="00862AE1">
        <w:t xml:space="preserve"> </w:t>
      </w:r>
      <w:r w:rsidRPr="00862AE1">
        <w:rPr>
          <w:rtl/>
        </w:rPr>
        <w:t>דם</w:t>
      </w:r>
      <w:r w:rsidRPr="00862AE1">
        <w:t xml:space="preserve"> </w:t>
      </w:r>
      <w:r w:rsidRPr="00862AE1">
        <w:rPr>
          <w:rtl/>
        </w:rPr>
        <w:t>גבוה</w:t>
      </w:r>
    </w:p>
    <w:p w:rsidR="00865B8B" w:rsidRPr="00862AE1" w:rsidRDefault="00865B8B" w:rsidP="00865B8B">
      <w:pPr>
        <w:spacing w:after="10" w:line="1" w:lineRule="exact"/>
        <w:jc w:val="left"/>
        <w:rPr>
          <w:sz w:val="2"/>
          <w:szCs w:val="2"/>
        </w:rPr>
      </w:pPr>
    </w:p>
    <w:tbl>
      <w:tblPr>
        <w:bidiVisual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600"/>
        <w:gridCol w:w="3062"/>
        <w:gridCol w:w="4286"/>
      </w:tblGrid>
      <w:tr w:rsidR="00865B8B" w:rsidRPr="00862AE1" w:rsidTr="00AD0D50">
        <w:trPr>
          <w:trHeight w:hRule="exact" w:val="58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sz w:val="22"/>
                <w:szCs w:val="22"/>
                <w:rtl/>
              </w:rPr>
              <w:t>יעד :1</w:t>
            </w:r>
          </w:p>
        </w:tc>
        <w:tc>
          <w:tcPr>
            <w:tcW w:w="10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5B8B" w:rsidRPr="00862AE1" w:rsidRDefault="00865B8B" w:rsidP="00AD0D50">
            <w:pPr>
              <w:shd w:val="clear" w:color="auto" w:fill="FFFFFF"/>
              <w:spacing w:line="240" w:lineRule="exact"/>
              <w:ind w:right="2069"/>
              <w:jc w:val="left"/>
              <w:rPr>
                <w:rtl/>
              </w:rPr>
            </w:pPr>
            <w:r w:rsidRPr="00862AE1">
              <w:rPr>
                <w:b/>
                <w:bCs/>
                <w:sz w:val="22"/>
                <w:szCs w:val="22"/>
                <w:rtl/>
              </w:rPr>
              <w:t>עד 31/12/2012, 80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%</w:t>
            </w:r>
            <w:r w:rsidRPr="00862AE1">
              <w:rPr>
                <w:b/>
                <w:bCs/>
                <w:sz w:val="22"/>
                <w:szCs w:val="22"/>
                <w:rtl/>
              </w:rPr>
              <w:t xml:space="preserve"> מעובדי חברת </w:t>
            </w:r>
            <w:proofErr w:type="spellStart"/>
            <w:r w:rsidRPr="00862AE1">
              <w:rPr>
                <w:b/>
                <w:bCs/>
                <w:sz w:val="22"/>
                <w:szCs w:val="22"/>
                <w:rtl/>
              </w:rPr>
              <w:t>אבג</w:t>
            </w:r>
            <w:proofErr w:type="spellEnd"/>
            <w:r w:rsidRPr="00862AE1">
              <w:rPr>
                <w:b/>
                <w:bCs/>
                <w:sz w:val="22"/>
                <w:szCs w:val="22"/>
                <w:rtl/>
              </w:rPr>
              <w:t xml:space="preserve"> ידעו מהו לחץ הדם שלהם. </w:t>
            </w:r>
            <w:r w:rsidRPr="00862AE1">
              <w:rPr>
                <w:rFonts w:hint="cs"/>
                <w:b/>
                <w:bCs/>
                <w:spacing w:val="-6"/>
                <w:sz w:val="22"/>
                <w:szCs w:val="22"/>
                <w:rtl/>
              </w:rPr>
              <w:br/>
            </w:r>
            <w:r w:rsidRPr="00862AE1">
              <w:rPr>
                <w:b/>
                <w:bCs/>
                <w:spacing w:val="-6"/>
                <w:sz w:val="22"/>
                <w:szCs w:val="22"/>
                <w:rtl/>
              </w:rPr>
              <w:t>מדד הערכה</w:t>
            </w:r>
            <w:r w:rsidRPr="00862AE1">
              <w:rPr>
                <w:rFonts w:hint="cs"/>
                <w:b/>
                <w:bCs/>
                <w:spacing w:val="-6"/>
                <w:sz w:val="22"/>
                <w:szCs w:val="22"/>
                <w:rtl/>
              </w:rPr>
              <w:t xml:space="preserve">: </w:t>
            </w:r>
            <w:r w:rsidRPr="00862AE1">
              <w:rPr>
                <w:b/>
                <w:bCs/>
                <w:spacing w:val="-6"/>
                <w:sz w:val="22"/>
                <w:szCs w:val="22"/>
                <w:rtl/>
              </w:rPr>
              <w:t>ביצוע סקרים בתחילת התכנית ובסוף השנה כדי לדעת אם היעד הושג.</w:t>
            </w:r>
          </w:p>
        </w:tc>
      </w:tr>
      <w:tr w:rsidR="00865B8B" w:rsidRPr="00862AE1" w:rsidTr="00AD0D50">
        <w:trPr>
          <w:trHeight w:hRule="exact" w:val="75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40" w:lineRule="exact"/>
              <w:jc w:val="center"/>
              <w:rPr>
                <w:rtl/>
              </w:rPr>
            </w:pPr>
            <w:r w:rsidRPr="00862AE1">
              <w:rPr>
                <w:b/>
                <w:bCs/>
                <w:spacing w:val="-6"/>
                <w:sz w:val="22"/>
                <w:szCs w:val="22"/>
                <w:rtl/>
              </w:rPr>
              <w:t>אסטרטגיות</w:t>
            </w:r>
            <w:r w:rsidRPr="00862AE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862AE1">
              <w:rPr>
                <w:b/>
                <w:bCs/>
                <w:spacing w:val="-6"/>
                <w:sz w:val="22"/>
                <w:szCs w:val="22"/>
                <w:rtl/>
              </w:rPr>
              <w:t>התערבות</w:t>
            </w:r>
            <w:r w:rsidRPr="00862AE1">
              <w:rPr>
                <w:b/>
                <w:bCs/>
                <w:sz w:val="22"/>
                <w:szCs w:val="22"/>
              </w:rPr>
              <w:t xml:space="preserve"> 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("</w:t>
            </w:r>
            <w:r w:rsidRPr="00862AE1">
              <w:rPr>
                <w:b/>
                <w:bCs/>
                <w:sz w:val="22"/>
                <w:szCs w:val="22"/>
                <w:rtl/>
              </w:rPr>
              <w:t>מה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Pr="00862AE1">
              <w:rPr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40" w:lineRule="exact"/>
              <w:jc w:val="center"/>
              <w:rPr>
                <w:b/>
                <w:bCs/>
                <w:rtl/>
              </w:rPr>
            </w:pPr>
            <w:r w:rsidRPr="00862AE1">
              <w:rPr>
                <w:b/>
                <w:bCs/>
                <w:sz w:val="22"/>
                <w:szCs w:val="22"/>
                <w:rtl/>
              </w:rPr>
              <w:t>תהליך</w:t>
            </w:r>
          </w:p>
          <w:p w:rsidR="00865B8B" w:rsidRPr="00862AE1" w:rsidRDefault="00865B8B" w:rsidP="00AD0D50">
            <w:pPr>
              <w:shd w:val="clear" w:color="auto" w:fill="FFFFFF"/>
              <w:spacing w:line="240" w:lineRule="exact"/>
              <w:jc w:val="center"/>
              <w:rPr>
                <w:rtl/>
              </w:rPr>
            </w:pP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("</w:t>
            </w:r>
            <w:r w:rsidRPr="00862AE1">
              <w:rPr>
                <w:b/>
                <w:bCs/>
                <w:sz w:val="22"/>
                <w:szCs w:val="22"/>
                <w:rtl/>
              </w:rPr>
              <w:t>איך</w:t>
            </w:r>
            <w:r w:rsidRPr="00862AE1">
              <w:rPr>
                <w:b/>
                <w:bCs/>
                <w:sz w:val="22"/>
                <w:szCs w:val="22"/>
              </w:rPr>
              <w:t>", "</w:t>
            </w:r>
            <w:r w:rsidRPr="00862AE1">
              <w:rPr>
                <w:b/>
                <w:bCs/>
                <w:sz w:val="22"/>
                <w:szCs w:val="22"/>
                <w:rtl/>
              </w:rPr>
              <w:t>מתי</w:t>
            </w:r>
            <w:r w:rsidRPr="00862AE1">
              <w:rPr>
                <w:b/>
                <w:bCs/>
                <w:sz w:val="22"/>
                <w:szCs w:val="22"/>
              </w:rPr>
              <w:t>", "</w:t>
            </w:r>
            <w:r w:rsidRPr="00862AE1">
              <w:rPr>
                <w:b/>
                <w:bCs/>
                <w:sz w:val="22"/>
                <w:szCs w:val="22"/>
                <w:rtl/>
              </w:rPr>
              <w:t>מי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Pr="00862AE1">
              <w:rPr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center"/>
            </w:pPr>
            <w:r w:rsidRPr="00862AE1">
              <w:rPr>
                <w:b/>
                <w:bCs/>
                <w:sz w:val="22"/>
                <w:szCs w:val="22"/>
                <w:rtl/>
              </w:rPr>
              <w:t>תקשורת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center"/>
            </w:pPr>
            <w:r w:rsidRPr="00862AE1">
              <w:rPr>
                <w:b/>
                <w:bCs/>
                <w:sz w:val="22"/>
                <w:szCs w:val="22"/>
                <w:rtl/>
              </w:rPr>
              <w:t>הערכה</w:t>
            </w:r>
          </w:p>
        </w:tc>
      </w:tr>
      <w:tr w:rsidR="00865B8B" w:rsidRPr="00862AE1" w:rsidTr="00AD0D50">
        <w:trPr>
          <w:trHeight w:hRule="exact" w:val="140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t>העמדת מכשירים למדידת לחץ דם לרשות כל העובדים עם הוראות למדידה עצמית של לחץ דם.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139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שרון תמצא מקום מתאים, תבצע תחקיר, ותרכוש מכשירים אלקטרוניים וידניים למדידת לחץ דם.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מכתב מהמנכ"ל והודעת דוא"ל יודיעו על המטרה שכל עובד ידע מהו לחץ הדם שלו עד דצמבר 2013</w:t>
            </w:r>
            <w:r w:rsidRPr="00862AE1">
              <w:rPr>
                <w:rFonts w:hint="cs"/>
                <w:rtl/>
              </w:rPr>
              <w:t>.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האם האסטרטגיה יושמה במלואה?</w:t>
            </w:r>
          </w:p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336" w:hanging="5"/>
              <w:jc w:val="left"/>
              <w:rPr>
                <w:rtl/>
              </w:rPr>
            </w:pPr>
            <w:r w:rsidRPr="00862AE1">
              <w:rPr>
                <w:spacing w:val="-6"/>
                <w:sz w:val="22"/>
                <w:szCs w:val="22"/>
                <w:rtl/>
              </w:rPr>
              <w:t xml:space="preserve">מצב :כן. נרכש מכשיר אלקטרוני. </w:t>
            </w:r>
            <w:r w:rsidRPr="00862AE1">
              <w:rPr>
                <w:spacing w:val="-4"/>
                <w:sz w:val="22"/>
                <w:szCs w:val="22"/>
                <w:rtl/>
              </w:rPr>
              <w:t xml:space="preserve">נרכשו מכשירים ידניים עם שרוולי מדידה בגדלים שונים. </w:t>
            </w:r>
            <w:r w:rsidRPr="00862AE1">
              <w:rPr>
                <w:spacing w:val="-3"/>
                <w:sz w:val="22"/>
                <w:szCs w:val="22"/>
                <w:rtl/>
              </w:rPr>
              <w:t>ניתן מידע על לחץ דם. יועד מקום לביצוע הבדיקות.</w:t>
            </w:r>
          </w:p>
        </w:tc>
      </w:tr>
      <w:tr w:rsidR="00865B8B" w:rsidRPr="00862AE1" w:rsidTr="00AD0D50">
        <w:trPr>
          <w:trHeight w:hRule="exact" w:val="1445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דן יכין הדרכה לחברי צוות הבריאות בנושא מדידה נכונה של לחץ דם.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29"/>
              <w:jc w:val="left"/>
              <w:rPr>
                <w:rtl/>
              </w:rPr>
            </w:pPr>
            <w:r w:rsidRPr="00862AE1">
              <w:rPr>
                <w:spacing w:val="-4"/>
                <w:sz w:val="22"/>
                <w:szCs w:val="22"/>
                <w:rtl/>
              </w:rPr>
              <w:t xml:space="preserve">תקשורת סדירה דרך דוא"ל, </w:t>
            </w:r>
            <w:proofErr w:type="spellStart"/>
            <w:r w:rsidRPr="00862AE1">
              <w:rPr>
                <w:spacing w:val="-4"/>
                <w:sz w:val="22"/>
                <w:szCs w:val="22"/>
                <w:rtl/>
              </w:rPr>
              <w:t>ניוזלטרים</w:t>
            </w:r>
            <w:proofErr w:type="spellEnd"/>
            <w:r w:rsidRPr="00862AE1">
              <w:rPr>
                <w:spacing w:val="-4"/>
                <w:sz w:val="22"/>
                <w:szCs w:val="22"/>
                <w:rtl/>
              </w:rPr>
              <w:t>, וישיבות החברה.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370" w:hanging="5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מעקב אחר הסוג, המספר והתפוצה של חומרי התקשורת לקידום הנושא.</w:t>
            </w:r>
          </w:p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370" w:hanging="5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t>מצב: מכתב מנכ"ל לכל העובדים. הודעת הדוא"ל הגיעה ל</w:t>
            </w:r>
            <w:r w:rsidRPr="00862AE1">
              <w:rPr>
                <w:rFonts w:hint="cs"/>
                <w:spacing w:val="-3"/>
                <w:sz w:val="22"/>
                <w:szCs w:val="22"/>
                <w:rtl/>
              </w:rPr>
              <w:t>-</w:t>
            </w:r>
            <w:r w:rsidRPr="00862AE1">
              <w:rPr>
                <w:spacing w:val="-3"/>
                <w:sz w:val="22"/>
                <w:szCs w:val="22"/>
                <w:rtl/>
              </w:rPr>
              <w:t>50%</w:t>
            </w:r>
            <w:r w:rsidRPr="00862AE1">
              <w:rPr>
                <w:spacing w:val="-3"/>
                <w:sz w:val="22"/>
                <w:szCs w:val="22"/>
              </w:rPr>
              <w:t xml:space="preserve"> </w:t>
            </w:r>
            <w:r w:rsidRPr="00862AE1">
              <w:rPr>
                <w:spacing w:val="-3"/>
                <w:sz w:val="22"/>
                <w:szCs w:val="22"/>
                <w:rtl/>
              </w:rPr>
              <w:t xml:space="preserve">מהעובדים. </w:t>
            </w:r>
            <w:r w:rsidRPr="00862AE1">
              <w:rPr>
                <w:spacing w:val="-4"/>
                <w:sz w:val="22"/>
                <w:szCs w:val="22"/>
                <w:rtl/>
              </w:rPr>
              <w:t>הוצגה על לוח אלקטרוני ועל כרזות.</w:t>
            </w:r>
          </w:p>
        </w:tc>
      </w:tr>
      <w:tr w:rsidR="00865B8B" w:rsidRPr="00862AE1" w:rsidTr="00AD0D50">
        <w:trPr>
          <w:trHeight w:hRule="exact" w:val="117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67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t>דנה תעבוד מול משרד הבריאות כדי לאסוף מידע עבור העובדים, לרבות הנחיות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187" w:firstLine="53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הערכה בסוף השנה כדי לקבוע אם היעד הושג</w:t>
            </w:r>
          </w:p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187" w:hanging="5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 xml:space="preserve">מצב:86% מהעובדים דיווחו שהם יודעים מהו לחץ הדם שלהם. </w:t>
            </w:r>
            <w:r w:rsidRPr="00862AE1">
              <w:rPr>
                <w:spacing w:val="-3"/>
                <w:sz w:val="22"/>
                <w:szCs w:val="22"/>
                <w:rtl/>
              </w:rPr>
              <w:t>ההתחלה המאוחרת עיכבה אותנו.</w:t>
            </w:r>
          </w:p>
        </w:tc>
      </w:tr>
      <w:tr w:rsidR="00865B8B" w:rsidRPr="00862AE1" w:rsidTr="00AD0D50">
        <w:trPr>
          <w:trHeight w:hRule="exact" w:val="523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הוצאה הודעה עד 1 ביולי.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AD0D50">
        <w:trPr>
          <w:trHeight w:hRule="exact" w:val="1235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96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t>הצעה לבצע בדיקת לחץ דם חינם במקום, עם משוב אישי והפניה למרפאה במקרה הצורך.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 xml:space="preserve">יעל תפנה לגורמי רפואה מקומיים ותמצא אחות או רופא מוסמכים שיקבלו אנשים למרפאה. </w:t>
            </w:r>
            <w:r w:rsidRPr="00862AE1">
              <w:rPr>
                <w:spacing w:val="-2"/>
                <w:sz w:val="22"/>
                <w:szCs w:val="22"/>
                <w:rtl/>
              </w:rPr>
              <w:t>1) באוגוסט</w:t>
            </w:r>
            <w:r w:rsidRPr="00862AE1">
              <w:rPr>
                <w:rFonts w:hint="cs"/>
                <w:spacing w:val="-2"/>
                <w:sz w:val="22"/>
                <w:szCs w:val="22"/>
                <w:rtl/>
              </w:rPr>
              <w:t>)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29"/>
              <w:jc w:val="left"/>
              <w:rPr>
                <w:rtl/>
              </w:rPr>
            </w:pPr>
            <w:r w:rsidRPr="00862AE1">
              <w:rPr>
                <w:spacing w:val="-1"/>
                <w:sz w:val="22"/>
                <w:szCs w:val="22"/>
                <w:rtl/>
              </w:rPr>
              <w:t>הפצת הודעות והמשך קידום הנושא באמצעות דוא"ל, ניוזלטר, וישיבות החברה.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האם האסטרטגיה יושמה במלואה?</w:t>
            </w:r>
          </w:p>
        </w:tc>
      </w:tr>
      <w:tr w:rsidR="00865B8B" w:rsidRPr="00862AE1" w:rsidTr="00AD0D50">
        <w:trPr>
          <w:trHeight w:hRule="exact" w:val="73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10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שירה תתאם את הלוגיסטיקה, לרבות ייעוד מקום, הרשמה, והודעות.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16" w:lineRule="exact"/>
              <w:ind w:right="946" w:hanging="5"/>
              <w:jc w:val="left"/>
              <w:rPr>
                <w:rtl/>
              </w:rPr>
            </w:pPr>
            <w:r w:rsidRPr="00862AE1">
              <w:rPr>
                <w:sz w:val="22"/>
                <w:szCs w:val="22"/>
                <w:rtl/>
              </w:rPr>
              <w:t>מעקב אחר הסוג, המספר והתפוצה של חומרי התקשורת.</w:t>
            </w:r>
          </w:p>
        </w:tc>
      </w:tr>
      <w:tr w:rsidR="00865B8B" w:rsidRPr="00862AE1" w:rsidTr="00AD0D50">
        <w:trPr>
          <w:trHeight w:hRule="exact" w:val="638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pacing w:val="-2"/>
                <w:sz w:val="22"/>
                <w:szCs w:val="22"/>
                <w:rtl/>
              </w:rPr>
              <w:t>ביצוע הבדיקות הראשונות בספטמבר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pacing w:val="-3"/>
                <w:sz w:val="22"/>
                <w:szCs w:val="22"/>
                <w:rtl/>
              </w:rPr>
              <w:t>מעקב אחר ההשתתפות וההתקרבות ליעד של 80%.</w:t>
            </w:r>
          </w:p>
        </w:tc>
      </w:tr>
      <w:tr w:rsidR="00865B8B" w:rsidRPr="00862AE1" w:rsidTr="00AD0D50">
        <w:trPr>
          <w:trHeight w:hRule="exact" w:val="97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202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 xml:space="preserve">ארגון סדרת </w:t>
            </w:r>
            <w:r w:rsidRPr="00862AE1">
              <w:rPr>
                <w:rFonts w:hint="cs"/>
                <w:spacing w:val="-5"/>
                <w:sz w:val="22"/>
                <w:szCs w:val="22"/>
                <w:rtl/>
              </w:rPr>
              <w:t>הדרכה בנושא</w:t>
            </w:r>
            <w:r w:rsidRPr="00862AE1">
              <w:rPr>
                <w:spacing w:val="-5"/>
                <w:sz w:val="22"/>
                <w:szCs w:val="22"/>
                <w:rtl/>
              </w:rPr>
              <w:t xml:space="preserve"> מניעה ואיזון לחץ דם גבוה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pacing w:val="-6"/>
                <w:sz w:val="22"/>
                <w:szCs w:val="22"/>
                <w:rtl/>
              </w:rPr>
              <w:t>פיתוח צעדי פעולה בהתאם לכך.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הגדרת אסטרטגיית תקשורת.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326" w:hanging="5"/>
              <w:jc w:val="left"/>
              <w:rPr>
                <w:rtl/>
              </w:rPr>
            </w:pPr>
            <w:r w:rsidRPr="00862AE1">
              <w:rPr>
                <w:spacing w:val="-4"/>
                <w:sz w:val="22"/>
                <w:szCs w:val="22"/>
                <w:rtl/>
              </w:rPr>
              <w:t>החלטה על הדרך למדידת הצלחתה של אסטרטגיית ההתערבות.</w:t>
            </w:r>
          </w:p>
        </w:tc>
      </w:tr>
    </w:tbl>
    <w:p w:rsidR="00865B8B" w:rsidRPr="00862AE1" w:rsidRDefault="00865B8B" w:rsidP="00865B8B">
      <w:pPr>
        <w:shd w:val="clear" w:color="auto" w:fill="FFFFFF"/>
        <w:ind w:left="1354"/>
        <w:jc w:val="left"/>
        <w:rPr>
          <w:b/>
          <w:bCs/>
          <w:rtl/>
        </w:rPr>
      </w:pPr>
    </w:p>
    <w:p w:rsidR="00865B8B" w:rsidRPr="00862AE1" w:rsidRDefault="00865B8B" w:rsidP="00C3568E">
      <w:pPr>
        <w:pStyle w:val="2"/>
      </w:pPr>
      <w:r w:rsidRPr="00862AE1">
        <w:rPr>
          <w:rFonts w:hint="cs"/>
          <w:rtl/>
        </w:rPr>
        <w:t xml:space="preserve">מטרה 2: </w:t>
      </w:r>
      <w:r w:rsidRPr="00862AE1">
        <w:rPr>
          <w:rtl/>
        </w:rPr>
        <w:t>תמיכה</w:t>
      </w:r>
      <w:r w:rsidRPr="00862AE1">
        <w:t xml:space="preserve"> </w:t>
      </w:r>
      <w:r w:rsidRPr="00862AE1">
        <w:rPr>
          <w:rtl/>
        </w:rPr>
        <w:t>בעובדי</w:t>
      </w:r>
      <w:r w:rsidRPr="00862AE1">
        <w:t xml:space="preserve"> </w:t>
      </w:r>
      <w:r w:rsidRPr="00862AE1">
        <w:rPr>
          <w:rtl/>
        </w:rPr>
        <w:t>חברת</w:t>
      </w:r>
      <w:r w:rsidRPr="00862AE1">
        <w:t xml:space="preserve"> </w:t>
      </w:r>
      <w:proofErr w:type="spellStart"/>
      <w:r w:rsidRPr="00862AE1">
        <w:rPr>
          <w:rtl/>
        </w:rPr>
        <w:t>אבג</w:t>
      </w:r>
      <w:proofErr w:type="spellEnd"/>
      <w:r w:rsidRPr="00862AE1">
        <w:t xml:space="preserve"> </w:t>
      </w:r>
      <w:r w:rsidRPr="00862AE1">
        <w:rPr>
          <w:rtl/>
        </w:rPr>
        <w:t>במניעה</w:t>
      </w:r>
      <w:r w:rsidRPr="00862AE1">
        <w:t xml:space="preserve"> </w:t>
      </w:r>
      <w:r w:rsidRPr="00862AE1">
        <w:rPr>
          <w:rtl/>
        </w:rPr>
        <w:t>ואיזון</w:t>
      </w:r>
      <w:r w:rsidRPr="00862AE1">
        <w:t xml:space="preserve"> </w:t>
      </w:r>
      <w:r w:rsidRPr="00862AE1">
        <w:rPr>
          <w:rtl/>
        </w:rPr>
        <w:t>לחץ</w:t>
      </w:r>
      <w:r w:rsidRPr="00862AE1">
        <w:t xml:space="preserve"> </w:t>
      </w:r>
      <w:r w:rsidRPr="00862AE1">
        <w:rPr>
          <w:rtl/>
        </w:rPr>
        <w:t>דם</w:t>
      </w:r>
      <w:r w:rsidRPr="00862AE1">
        <w:t xml:space="preserve"> </w:t>
      </w:r>
      <w:r w:rsidRPr="00862AE1">
        <w:rPr>
          <w:rtl/>
        </w:rPr>
        <w:t>גבוה</w:t>
      </w:r>
      <w:r w:rsidRPr="00862AE1">
        <w:t>.</w:t>
      </w:r>
    </w:p>
    <w:p w:rsidR="00865B8B" w:rsidRPr="00862AE1" w:rsidRDefault="00865B8B" w:rsidP="00865B8B">
      <w:pPr>
        <w:spacing w:after="10" w:line="1" w:lineRule="exact"/>
        <w:jc w:val="left"/>
        <w:rPr>
          <w:sz w:val="2"/>
          <w:szCs w:val="2"/>
        </w:rPr>
      </w:pPr>
    </w:p>
    <w:tbl>
      <w:tblPr>
        <w:bidiVisual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600"/>
        <w:gridCol w:w="3058"/>
        <w:gridCol w:w="4296"/>
      </w:tblGrid>
      <w:tr w:rsidR="00865B8B" w:rsidRPr="00862AE1" w:rsidTr="00AD0D50">
        <w:trPr>
          <w:trHeight w:hRule="exact" w:val="58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b/>
                <w:bCs/>
                <w:rtl/>
              </w:rPr>
            </w:pP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יעד 2:</w:t>
            </w:r>
          </w:p>
        </w:tc>
        <w:tc>
          <w:tcPr>
            <w:tcW w:w="10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65B8B" w:rsidRPr="00862AE1" w:rsidRDefault="00865B8B" w:rsidP="00AD0D50">
            <w:pPr>
              <w:shd w:val="clear" w:color="auto" w:fill="FFFFFF"/>
              <w:spacing w:line="240" w:lineRule="exact"/>
              <w:ind w:right="211"/>
              <w:jc w:val="left"/>
              <w:rPr>
                <w:b/>
                <w:bCs/>
                <w:rtl/>
              </w:rPr>
            </w:pPr>
            <w:r w:rsidRPr="00862AE1">
              <w:rPr>
                <w:b/>
                <w:bCs/>
                <w:sz w:val="22"/>
                <w:szCs w:val="22"/>
                <w:rtl/>
              </w:rPr>
              <w:t xml:space="preserve">עד 31/12/2012, 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 xml:space="preserve">25% </w:t>
            </w:r>
            <w:r w:rsidRPr="00862AE1">
              <w:rPr>
                <w:b/>
                <w:bCs/>
                <w:sz w:val="22"/>
                <w:szCs w:val="22"/>
                <w:rtl/>
              </w:rPr>
              <w:t xml:space="preserve">מעובדי חברת </w:t>
            </w:r>
            <w:proofErr w:type="spellStart"/>
            <w:r w:rsidRPr="00862AE1">
              <w:rPr>
                <w:b/>
                <w:bCs/>
                <w:sz w:val="22"/>
                <w:szCs w:val="22"/>
                <w:rtl/>
              </w:rPr>
              <w:t>אבג</w:t>
            </w:r>
            <w:proofErr w:type="spellEnd"/>
            <w:r w:rsidRPr="00862AE1">
              <w:rPr>
                <w:b/>
                <w:bCs/>
                <w:sz w:val="22"/>
                <w:szCs w:val="22"/>
                <w:rtl/>
              </w:rPr>
              <w:t xml:space="preserve"> עם לחץ דם גבוה ישלטו בלחץ הדם שלהם. </w:t>
            </w:r>
            <w:r w:rsidRPr="00862AE1">
              <w:rPr>
                <w:b/>
                <w:bCs/>
                <w:sz w:val="22"/>
                <w:szCs w:val="22"/>
                <w:rtl/>
              </w:rPr>
              <w:br/>
              <w:t>מדד הערכה: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62AE1">
              <w:rPr>
                <w:b/>
                <w:bCs/>
                <w:sz w:val="22"/>
                <w:szCs w:val="22"/>
                <w:rtl/>
              </w:rPr>
              <w:t>ביצוע סקרים בתחילת התכנית ובסוף השנה כדי לדעת אם היעד הושג.</w:t>
            </w:r>
          </w:p>
        </w:tc>
      </w:tr>
      <w:tr w:rsidR="00865B8B" w:rsidRPr="00862AE1" w:rsidTr="00AD0D50">
        <w:trPr>
          <w:trHeight w:hRule="exact" w:val="571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40" w:lineRule="exact"/>
              <w:ind w:left="408" w:right="398"/>
              <w:jc w:val="left"/>
              <w:rPr>
                <w:rtl/>
              </w:rPr>
            </w:pPr>
            <w:r w:rsidRPr="00862AE1">
              <w:rPr>
                <w:b/>
                <w:bCs/>
                <w:spacing w:val="-6"/>
                <w:sz w:val="22"/>
                <w:szCs w:val="22"/>
                <w:rtl/>
              </w:rPr>
              <w:t>אסטרטגיות</w:t>
            </w:r>
            <w:r w:rsidRPr="00862AE1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862AE1">
              <w:rPr>
                <w:b/>
                <w:bCs/>
                <w:spacing w:val="-6"/>
                <w:sz w:val="22"/>
                <w:szCs w:val="22"/>
                <w:rtl/>
              </w:rPr>
              <w:t>התערבות</w:t>
            </w:r>
            <w:r w:rsidRPr="00862AE1">
              <w:rPr>
                <w:b/>
                <w:bCs/>
                <w:sz w:val="22"/>
                <w:szCs w:val="22"/>
              </w:rPr>
              <w:t xml:space="preserve"> 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("</w:t>
            </w:r>
            <w:r w:rsidRPr="00862AE1">
              <w:rPr>
                <w:b/>
                <w:bCs/>
                <w:sz w:val="22"/>
                <w:szCs w:val="22"/>
                <w:rtl/>
              </w:rPr>
              <w:t>מה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Pr="00862AE1">
              <w:rPr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40" w:lineRule="exact"/>
              <w:ind w:left="806" w:right="806" w:firstLine="547"/>
              <w:jc w:val="left"/>
              <w:rPr>
                <w:b/>
                <w:bCs/>
                <w:rtl/>
              </w:rPr>
            </w:pPr>
            <w:r w:rsidRPr="00862AE1">
              <w:rPr>
                <w:b/>
                <w:bCs/>
                <w:sz w:val="22"/>
                <w:szCs w:val="22"/>
                <w:rtl/>
              </w:rPr>
              <w:t>תהליך</w:t>
            </w:r>
          </w:p>
          <w:p w:rsidR="00865B8B" w:rsidRPr="00862AE1" w:rsidRDefault="00865B8B" w:rsidP="00AD0D50">
            <w:pPr>
              <w:shd w:val="clear" w:color="auto" w:fill="FFFFFF"/>
              <w:spacing w:line="240" w:lineRule="exact"/>
              <w:ind w:left="986" w:right="266"/>
              <w:jc w:val="left"/>
              <w:rPr>
                <w:rtl/>
              </w:rPr>
            </w:pP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("</w:t>
            </w:r>
            <w:r w:rsidRPr="00862AE1">
              <w:rPr>
                <w:b/>
                <w:bCs/>
                <w:sz w:val="22"/>
                <w:szCs w:val="22"/>
                <w:rtl/>
              </w:rPr>
              <w:t>איך</w:t>
            </w:r>
            <w:r w:rsidRPr="00862AE1">
              <w:rPr>
                <w:b/>
                <w:bCs/>
                <w:sz w:val="22"/>
                <w:szCs w:val="22"/>
              </w:rPr>
              <w:t>", "</w:t>
            </w:r>
            <w:r w:rsidRPr="00862AE1">
              <w:rPr>
                <w:b/>
                <w:bCs/>
                <w:sz w:val="22"/>
                <w:szCs w:val="22"/>
                <w:rtl/>
              </w:rPr>
              <w:t>מתי</w:t>
            </w:r>
            <w:r w:rsidRPr="00862AE1">
              <w:rPr>
                <w:b/>
                <w:bCs/>
                <w:sz w:val="22"/>
                <w:szCs w:val="22"/>
              </w:rPr>
              <w:t>", "</w:t>
            </w:r>
            <w:r w:rsidRPr="00862AE1">
              <w:rPr>
                <w:b/>
                <w:bCs/>
                <w:sz w:val="22"/>
                <w:szCs w:val="22"/>
                <w:rtl/>
              </w:rPr>
              <w:t>מי</w:t>
            </w:r>
            <w:r w:rsidRPr="00862AE1">
              <w:rPr>
                <w:rFonts w:hint="cs"/>
                <w:b/>
                <w:bCs/>
                <w:sz w:val="22"/>
                <w:szCs w:val="22"/>
                <w:rtl/>
              </w:rPr>
              <w:t>"</w:t>
            </w:r>
            <w:r w:rsidRPr="00862AE1">
              <w:rPr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634"/>
              <w:jc w:val="left"/>
            </w:pPr>
            <w:r w:rsidRPr="00862AE1">
              <w:rPr>
                <w:b/>
                <w:bCs/>
                <w:sz w:val="22"/>
                <w:szCs w:val="22"/>
                <w:rtl/>
              </w:rPr>
              <w:t>תקשורת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536"/>
              <w:jc w:val="left"/>
            </w:pPr>
            <w:r w:rsidRPr="00862AE1">
              <w:rPr>
                <w:b/>
                <w:bCs/>
                <w:sz w:val="22"/>
                <w:szCs w:val="22"/>
                <w:rtl/>
              </w:rPr>
              <w:t>הערכה</w:t>
            </w:r>
          </w:p>
        </w:tc>
      </w:tr>
      <w:tr w:rsidR="00865B8B" w:rsidRPr="00862AE1" w:rsidTr="00AD0D50">
        <w:trPr>
          <w:trHeight w:hRule="exact" w:val="109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202"/>
              <w:jc w:val="left"/>
              <w:rPr>
                <w:spacing w:val="-5"/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הצעת ייעוץ קבוצתי לאורח חיים בריא ומעקב. איתור עובדים עם לחץ דם גבוה או טרום לחץ דם גבוה.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right="202"/>
              <w:jc w:val="left"/>
              <w:rPr>
                <w:spacing w:val="-5"/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פיתוח צעדי פעולה בהתאם לכך.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right="202"/>
              <w:jc w:val="center"/>
              <w:rPr>
                <w:spacing w:val="-5"/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הגדרת אסטרטגיית תקשורת.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21" w:lineRule="exact"/>
              <w:ind w:right="202" w:firstLine="38"/>
              <w:jc w:val="left"/>
              <w:rPr>
                <w:spacing w:val="-5"/>
                <w:rtl/>
              </w:rPr>
            </w:pPr>
            <w:r w:rsidRPr="00862AE1">
              <w:rPr>
                <w:spacing w:val="-5"/>
                <w:sz w:val="22"/>
                <w:szCs w:val="22"/>
                <w:rtl/>
              </w:rPr>
              <w:t>החלטה על הדרך למדידת הצלחתה של אסטרטגיית ההתערבות.</w:t>
            </w:r>
          </w:p>
        </w:tc>
      </w:tr>
    </w:tbl>
    <w:p w:rsidR="00865B8B" w:rsidRPr="00862AE1" w:rsidRDefault="00865B8B" w:rsidP="00865B8B">
      <w:pPr>
        <w:spacing w:after="10" w:line="1" w:lineRule="exact"/>
        <w:jc w:val="left"/>
        <w:rPr>
          <w:sz w:val="2"/>
          <w:szCs w:val="2"/>
        </w:rPr>
      </w:pPr>
    </w:p>
    <w:p w:rsidR="00865B8B" w:rsidRPr="00862AE1" w:rsidRDefault="00865B8B" w:rsidP="00865B8B">
      <w:pPr>
        <w:jc w:val="left"/>
        <w:sectPr w:rsidR="00865B8B" w:rsidRPr="00862AE1">
          <w:headerReference w:type="default" r:id="rId9"/>
          <w:footerReference w:type="default" r:id="rId10"/>
          <w:pgSz w:w="15840" w:h="12240" w:orient="landscape"/>
          <w:pgMar w:top="909" w:right="864" w:bottom="360" w:left="864" w:header="720" w:footer="720" w:gutter="0"/>
          <w:cols w:space="60"/>
          <w:noEndnote/>
        </w:sectPr>
      </w:pPr>
    </w:p>
    <w:p w:rsidR="00865B8B" w:rsidRPr="00862AE1" w:rsidRDefault="00865B8B" w:rsidP="00C3568E">
      <w:pPr>
        <w:pStyle w:val="1"/>
      </w:pPr>
      <w:r w:rsidRPr="00862AE1">
        <w:rPr>
          <w:rFonts w:hint="cs"/>
          <w:rtl/>
        </w:rPr>
        <w:lastRenderedPageBreak/>
        <w:t xml:space="preserve">תכנית שנתית לתכנית </w:t>
      </w:r>
      <w:proofErr w:type="spellStart"/>
      <w:r w:rsidRPr="00862AE1">
        <w:rPr>
          <w:rFonts w:hint="cs"/>
          <w:rtl/>
        </w:rPr>
        <w:t>אפשריבריא</w:t>
      </w:r>
      <w:proofErr w:type="spellEnd"/>
      <w:r w:rsidRPr="00862AE1">
        <w:rPr>
          <w:rFonts w:hint="cs"/>
          <w:rtl/>
        </w:rPr>
        <w:t xml:space="preserve"> בעבודה </w:t>
      </w:r>
      <w:r w:rsidRPr="00862AE1">
        <w:rPr>
          <w:rtl/>
        </w:rPr>
        <w:t>–</w:t>
      </w:r>
      <w:r w:rsidRPr="00862AE1">
        <w:rPr>
          <w:rFonts w:hint="cs"/>
          <w:rtl/>
        </w:rPr>
        <w:t xml:space="preserve"> דוגמא </w:t>
      </w:r>
    </w:p>
    <w:p w:rsidR="00865B8B" w:rsidRPr="00862AE1" w:rsidRDefault="00865B8B" w:rsidP="00C3568E">
      <w:pPr>
        <w:pStyle w:val="2"/>
        <w:rPr>
          <w:rtl/>
        </w:rPr>
      </w:pPr>
      <w:r w:rsidRPr="00862AE1">
        <w:rPr>
          <w:rFonts w:hint="cs"/>
          <w:rtl/>
        </w:rPr>
        <w:t xml:space="preserve">תכנית שנתית </w:t>
      </w:r>
      <w:proofErr w:type="spellStart"/>
      <w:r w:rsidRPr="00862AE1">
        <w:rPr>
          <w:rFonts w:hint="cs"/>
          <w:rtl/>
        </w:rPr>
        <w:t>לאפשריבריא</w:t>
      </w:r>
      <w:proofErr w:type="spellEnd"/>
      <w:r w:rsidRPr="00862AE1">
        <w:rPr>
          <w:rFonts w:hint="cs"/>
          <w:rtl/>
        </w:rPr>
        <w:t xml:space="preserve"> בעבודה </w:t>
      </w:r>
      <w:r w:rsidRPr="00862AE1">
        <w:rPr>
          <w:rtl/>
        </w:rPr>
        <w:t>–</w:t>
      </w:r>
      <w:r w:rsidRPr="00862AE1">
        <w:rPr>
          <w:rFonts w:hint="cs"/>
          <w:rtl/>
        </w:rPr>
        <w:t xml:space="preserve"> תבנית</w:t>
      </w:r>
    </w:p>
    <w:p w:rsidR="00865B8B" w:rsidRPr="00862AE1" w:rsidRDefault="00865B8B" w:rsidP="00C3568E">
      <w:pPr>
        <w:pStyle w:val="3"/>
      </w:pPr>
      <w:r w:rsidRPr="00862AE1">
        <w:rPr>
          <w:rFonts w:hint="cs"/>
          <w:rtl/>
        </w:rPr>
        <w:t>מטרה 1 :</w:t>
      </w:r>
    </w:p>
    <w:tbl>
      <w:tblPr>
        <w:tblStyle w:val="LightShading-Accent11"/>
        <w:bidiVisual/>
        <w:tblW w:w="0" w:type="auto"/>
        <w:tblLook w:val="04A0" w:firstRow="1" w:lastRow="0" w:firstColumn="1" w:lastColumn="0" w:noHBand="0" w:noVBand="1"/>
      </w:tblPr>
      <w:tblGrid>
        <w:gridCol w:w="2640"/>
        <w:gridCol w:w="2615"/>
        <w:gridCol w:w="1861"/>
        <w:gridCol w:w="2749"/>
      </w:tblGrid>
      <w:tr w:rsidR="00865B8B" w:rsidRPr="00862AE1" w:rsidTr="00C35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865B8B" w:rsidP="00C3568E">
            <w:pPr>
              <w:spacing w:after="200" w:line="360" w:lineRule="auto"/>
              <w:rPr>
                <w:rFonts w:eastAsia="Calibri"/>
                <w:b w:val="0"/>
                <w:bCs w:val="0"/>
                <w:rtl/>
              </w:rPr>
            </w:pPr>
            <w:r w:rsidRPr="00862AE1">
              <w:rPr>
                <w:rFonts w:eastAsia="Calibri" w:hint="cs"/>
                <w:b w:val="0"/>
                <w:bCs w:val="0"/>
                <w:rtl/>
              </w:rPr>
              <w:t xml:space="preserve">יעד 1 : </w:t>
            </w:r>
          </w:p>
        </w:tc>
        <w:tc>
          <w:tcPr>
            <w:tcW w:w="7225" w:type="dxa"/>
            <w:gridSpan w:val="3"/>
          </w:tcPr>
          <w:p w:rsidR="00865B8B" w:rsidRPr="00862AE1" w:rsidRDefault="00865B8B" w:rsidP="00C3568E">
            <w:pPr>
              <w:spacing w:after="20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rtl/>
              </w:rPr>
            </w:pPr>
            <w:r w:rsidRPr="00862AE1">
              <w:rPr>
                <w:rFonts w:eastAsia="Calibri" w:hint="cs"/>
                <w:b w:val="0"/>
                <w:bCs w:val="0"/>
                <w:rtl/>
              </w:rPr>
              <w:t>הערכה: יש לבצע מדידה לפני תחילת ההתערבות ובסיום שנת הפעילות בכדי לבחון אם היעד הושג</w:t>
            </w:r>
          </w:p>
        </w:tc>
      </w:tr>
      <w:tr w:rsidR="00865B8B" w:rsidRPr="00862AE1" w:rsidTr="00C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4A2F51" w:rsidP="00C3568E">
            <w:pPr>
              <w:spacing w:after="200" w:line="360" w:lineRule="auto"/>
              <w:jc w:val="center"/>
              <w:rPr>
                <w:rFonts w:eastAsia="Calibri"/>
                <w:b w:val="0"/>
                <w:bCs w:val="0"/>
                <w:rtl/>
              </w:rPr>
            </w:pPr>
            <w:r>
              <w:rPr>
                <w:rFonts w:eastAsia="Calibri" w:hint="cs"/>
                <w:b w:val="0"/>
                <w:bCs w:val="0"/>
                <w:rtl/>
              </w:rPr>
              <w:t>אסטרטגיות התערבות (</w:t>
            </w:r>
            <w:r w:rsidR="00865B8B" w:rsidRPr="00862AE1">
              <w:rPr>
                <w:rFonts w:eastAsia="Calibri" w:hint="cs"/>
                <w:b w:val="0"/>
                <w:bCs w:val="0"/>
                <w:rtl/>
              </w:rPr>
              <w:t>מה?)</w:t>
            </w:r>
          </w:p>
        </w:tc>
        <w:tc>
          <w:tcPr>
            <w:tcW w:w="2615" w:type="dxa"/>
          </w:tcPr>
          <w:p w:rsidR="00865B8B" w:rsidRPr="00862AE1" w:rsidRDefault="004A2F51" w:rsidP="00C3568E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תהליך ( איך? מתי?</w:t>
            </w:r>
            <w:r w:rsidR="00865B8B" w:rsidRPr="00862AE1">
              <w:rPr>
                <w:rFonts w:eastAsia="Calibri" w:hint="cs"/>
                <w:b/>
                <w:bCs/>
                <w:rtl/>
              </w:rPr>
              <w:t xml:space="preserve"> מי? )</w:t>
            </w:r>
          </w:p>
        </w:tc>
        <w:tc>
          <w:tcPr>
            <w:tcW w:w="1861" w:type="dxa"/>
          </w:tcPr>
          <w:p w:rsidR="00865B8B" w:rsidRPr="00862AE1" w:rsidRDefault="00865B8B" w:rsidP="00C3568E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תקשורת</w:t>
            </w:r>
          </w:p>
        </w:tc>
        <w:tc>
          <w:tcPr>
            <w:tcW w:w="2749" w:type="dxa"/>
          </w:tcPr>
          <w:p w:rsidR="00865B8B" w:rsidRPr="00862AE1" w:rsidRDefault="00865B8B" w:rsidP="00C3568E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הערכה</w:t>
            </w:r>
          </w:p>
        </w:tc>
      </w:tr>
      <w:tr w:rsidR="00865B8B" w:rsidRPr="00862AE1" w:rsidTr="00C35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865B8B" w:rsidP="00C3568E">
            <w:pPr>
              <w:spacing w:after="200" w:line="360" w:lineRule="auto"/>
              <w:rPr>
                <w:rFonts w:eastAsia="Calibri"/>
                <w:b w:val="0"/>
                <w:bCs w:val="0"/>
                <w:rtl/>
              </w:rPr>
            </w:pPr>
          </w:p>
        </w:tc>
        <w:tc>
          <w:tcPr>
            <w:tcW w:w="2615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749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C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865B8B" w:rsidP="00C3568E">
            <w:pPr>
              <w:spacing w:after="200" w:line="360" w:lineRule="auto"/>
              <w:rPr>
                <w:rFonts w:eastAsia="Calibri"/>
                <w:b w:val="0"/>
                <w:bCs w:val="0"/>
                <w:rtl/>
              </w:rPr>
            </w:pPr>
          </w:p>
        </w:tc>
        <w:tc>
          <w:tcPr>
            <w:tcW w:w="2615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749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C35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865B8B" w:rsidP="00C3568E">
            <w:pPr>
              <w:spacing w:after="200" w:line="360" w:lineRule="auto"/>
              <w:rPr>
                <w:rFonts w:eastAsia="Calibri"/>
                <w:b w:val="0"/>
                <w:bCs w:val="0"/>
                <w:rtl/>
              </w:rPr>
            </w:pPr>
          </w:p>
        </w:tc>
        <w:tc>
          <w:tcPr>
            <w:tcW w:w="2615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749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C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865B8B" w:rsidP="00C3568E">
            <w:pPr>
              <w:spacing w:after="200" w:line="360" w:lineRule="auto"/>
              <w:rPr>
                <w:rFonts w:eastAsia="Calibri"/>
                <w:b w:val="0"/>
                <w:bCs w:val="0"/>
                <w:rtl/>
              </w:rPr>
            </w:pPr>
          </w:p>
        </w:tc>
        <w:tc>
          <w:tcPr>
            <w:tcW w:w="2615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749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C35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865B8B" w:rsidP="00C3568E">
            <w:pPr>
              <w:spacing w:after="200" w:line="360" w:lineRule="auto"/>
              <w:rPr>
                <w:rFonts w:eastAsia="Calibri"/>
                <w:b w:val="0"/>
                <w:bCs w:val="0"/>
                <w:rtl/>
              </w:rPr>
            </w:pPr>
          </w:p>
        </w:tc>
        <w:tc>
          <w:tcPr>
            <w:tcW w:w="2615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749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C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865B8B" w:rsidP="00C3568E">
            <w:pPr>
              <w:spacing w:after="200" w:line="360" w:lineRule="auto"/>
              <w:rPr>
                <w:rFonts w:eastAsia="Calibri"/>
                <w:b w:val="0"/>
                <w:bCs w:val="0"/>
                <w:rtl/>
              </w:rPr>
            </w:pPr>
          </w:p>
        </w:tc>
        <w:tc>
          <w:tcPr>
            <w:tcW w:w="2615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749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C35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865B8B" w:rsidP="00C3568E">
            <w:pPr>
              <w:spacing w:after="200" w:line="360" w:lineRule="auto"/>
              <w:rPr>
                <w:rFonts w:eastAsia="Calibri"/>
                <w:b w:val="0"/>
                <w:bCs w:val="0"/>
                <w:rtl/>
              </w:rPr>
            </w:pPr>
          </w:p>
        </w:tc>
        <w:tc>
          <w:tcPr>
            <w:tcW w:w="2615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749" w:type="dxa"/>
          </w:tcPr>
          <w:p w:rsidR="00865B8B" w:rsidRPr="00862AE1" w:rsidRDefault="00865B8B" w:rsidP="00C3568E">
            <w:pPr>
              <w:spacing w:after="20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C35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865B8B" w:rsidRPr="00862AE1" w:rsidRDefault="00865B8B" w:rsidP="00C3568E">
            <w:pPr>
              <w:spacing w:after="200" w:line="360" w:lineRule="auto"/>
              <w:rPr>
                <w:rFonts w:eastAsia="Calibri"/>
                <w:b w:val="0"/>
                <w:bCs w:val="0"/>
                <w:rtl/>
              </w:rPr>
            </w:pPr>
          </w:p>
        </w:tc>
        <w:tc>
          <w:tcPr>
            <w:tcW w:w="2615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749" w:type="dxa"/>
          </w:tcPr>
          <w:p w:rsidR="00865B8B" w:rsidRPr="00862AE1" w:rsidRDefault="00865B8B" w:rsidP="00C3568E">
            <w:pPr>
              <w:spacing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  <w:rtl/>
              </w:rPr>
            </w:pPr>
          </w:p>
        </w:tc>
      </w:tr>
    </w:tbl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C3568E" w:rsidRDefault="00C3568E">
      <w:pPr>
        <w:bidi w:val="0"/>
        <w:ind w:left="0" w:right="0"/>
        <w:jc w:val="left"/>
        <w:rPr>
          <w:b/>
          <w:bCs/>
        </w:rPr>
      </w:pPr>
      <w:r>
        <w:rPr>
          <w:b/>
          <w:bCs/>
          <w:rtl/>
        </w:rPr>
        <w:br w:type="page"/>
      </w:r>
    </w:p>
    <w:p w:rsidR="00865B8B" w:rsidRPr="00862AE1" w:rsidRDefault="00865B8B" w:rsidP="00C3568E">
      <w:pPr>
        <w:pStyle w:val="1"/>
        <w:rPr>
          <w:rtl/>
        </w:rPr>
      </w:pPr>
      <w:r w:rsidRPr="00862AE1">
        <w:rPr>
          <w:rFonts w:hint="cs"/>
          <w:rtl/>
        </w:rPr>
        <w:lastRenderedPageBreak/>
        <w:t xml:space="preserve">תכנית שנתית </w:t>
      </w:r>
      <w:proofErr w:type="spellStart"/>
      <w:r w:rsidRPr="00862AE1">
        <w:rPr>
          <w:rFonts w:hint="cs"/>
          <w:rtl/>
        </w:rPr>
        <w:t>לאפשריבריא</w:t>
      </w:r>
      <w:proofErr w:type="spellEnd"/>
      <w:r w:rsidRPr="00862AE1">
        <w:rPr>
          <w:rFonts w:hint="cs"/>
          <w:rtl/>
        </w:rPr>
        <w:t xml:space="preserve"> בעבודה </w:t>
      </w:r>
      <w:r w:rsidRPr="00862AE1">
        <w:rPr>
          <w:rtl/>
        </w:rPr>
        <w:t>–</w:t>
      </w:r>
      <w:r w:rsidRPr="00862AE1">
        <w:rPr>
          <w:rFonts w:hint="cs"/>
          <w:rtl/>
        </w:rPr>
        <w:t xml:space="preserve"> תבנית</w:t>
      </w:r>
    </w:p>
    <w:p w:rsidR="00865B8B" w:rsidRPr="00862AE1" w:rsidRDefault="00865B8B" w:rsidP="00C3568E">
      <w:pPr>
        <w:pStyle w:val="2"/>
      </w:pPr>
      <w:r w:rsidRPr="00862AE1">
        <w:rPr>
          <w:rFonts w:hint="cs"/>
          <w:rtl/>
        </w:rPr>
        <w:t>מטרה 1 :</w:t>
      </w:r>
    </w:p>
    <w:tbl>
      <w:tblPr>
        <w:bidiVisual/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615"/>
        <w:gridCol w:w="1861"/>
        <w:gridCol w:w="1781"/>
      </w:tblGrid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 xml:space="preserve">יעד 2: </w:t>
            </w:r>
          </w:p>
        </w:tc>
        <w:tc>
          <w:tcPr>
            <w:tcW w:w="6257" w:type="dxa"/>
            <w:gridSpan w:val="3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הערכה: יש לבצע מדידה לפני תחילת ההתערבות ובסיום שנת הפעילות בכדי לבחון אם היעד הושג</w:t>
            </w:r>
          </w:p>
        </w:tc>
      </w:tr>
      <w:tr w:rsidR="00865B8B" w:rsidRPr="00862AE1" w:rsidTr="008C6444">
        <w:tc>
          <w:tcPr>
            <w:tcW w:w="2640" w:type="dxa"/>
            <w:shd w:val="clear" w:color="auto" w:fill="DAEEF3" w:themeFill="accent5" w:themeFillTint="33"/>
          </w:tcPr>
          <w:p w:rsidR="00865B8B" w:rsidRPr="00862AE1" w:rsidRDefault="004A2F51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אסטרטגיות התערבות (</w:t>
            </w:r>
            <w:r w:rsidR="00865B8B" w:rsidRPr="00862AE1">
              <w:rPr>
                <w:rFonts w:eastAsia="Calibri" w:hint="cs"/>
                <w:b/>
                <w:bCs/>
                <w:rtl/>
              </w:rPr>
              <w:t>מה?)</w:t>
            </w:r>
          </w:p>
        </w:tc>
        <w:tc>
          <w:tcPr>
            <w:tcW w:w="2615" w:type="dxa"/>
            <w:shd w:val="clear" w:color="auto" w:fill="DAEEF3" w:themeFill="accent5" w:themeFillTint="33"/>
          </w:tcPr>
          <w:p w:rsidR="00865B8B" w:rsidRPr="00862AE1" w:rsidRDefault="004A2F51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תהליך (איך? מתי? מי?</w:t>
            </w:r>
            <w:r w:rsidR="00865B8B" w:rsidRPr="00862AE1">
              <w:rPr>
                <w:rFonts w:eastAsia="Calibri" w:hint="cs"/>
                <w:b/>
                <w:bCs/>
                <w:rtl/>
              </w:rPr>
              <w:t>)</w:t>
            </w:r>
          </w:p>
        </w:tc>
        <w:tc>
          <w:tcPr>
            <w:tcW w:w="1861" w:type="dxa"/>
            <w:shd w:val="clear" w:color="auto" w:fill="DAEEF3" w:themeFill="accent5" w:themeFillTint="33"/>
          </w:tcPr>
          <w:p w:rsidR="00865B8B" w:rsidRPr="00862AE1" w:rsidRDefault="00865B8B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תקשורת</w:t>
            </w:r>
          </w:p>
        </w:tc>
        <w:tc>
          <w:tcPr>
            <w:tcW w:w="1781" w:type="dxa"/>
            <w:shd w:val="clear" w:color="auto" w:fill="DAEEF3" w:themeFill="accent5" w:themeFillTint="33"/>
          </w:tcPr>
          <w:p w:rsidR="00865B8B" w:rsidRPr="00862AE1" w:rsidRDefault="00865B8B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הערכה</w:t>
            </w: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</w:tbl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C6444">
      <w:pPr>
        <w:pStyle w:val="1"/>
        <w:rPr>
          <w:rtl/>
        </w:rPr>
      </w:pPr>
      <w:r w:rsidRPr="00862AE1">
        <w:rPr>
          <w:rFonts w:hint="cs"/>
          <w:rtl/>
        </w:rPr>
        <w:lastRenderedPageBreak/>
        <w:t xml:space="preserve">תכנית שנתית </w:t>
      </w:r>
      <w:proofErr w:type="spellStart"/>
      <w:r w:rsidRPr="00862AE1">
        <w:rPr>
          <w:rFonts w:hint="cs"/>
          <w:rtl/>
        </w:rPr>
        <w:t>לאפשריבריא</w:t>
      </w:r>
      <w:proofErr w:type="spellEnd"/>
      <w:r w:rsidRPr="00862AE1">
        <w:rPr>
          <w:rFonts w:hint="cs"/>
          <w:rtl/>
        </w:rPr>
        <w:t xml:space="preserve"> בעבודה </w:t>
      </w:r>
      <w:r w:rsidRPr="00862AE1">
        <w:rPr>
          <w:rtl/>
        </w:rPr>
        <w:t>–</w:t>
      </w:r>
      <w:r w:rsidRPr="00862AE1">
        <w:rPr>
          <w:rFonts w:hint="cs"/>
          <w:rtl/>
        </w:rPr>
        <w:t xml:space="preserve"> תבנית</w:t>
      </w:r>
    </w:p>
    <w:p w:rsidR="00865B8B" w:rsidRPr="00862AE1" w:rsidRDefault="00865B8B" w:rsidP="008C6444">
      <w:pPr>
        <w:pStyle w:val="2"/>
      </w:pPr>
      <w:r w:rsidRPr="00862AE1">
        <w:rPr>
          <w:rFonts w:hint="cs"/>
          <w:rtl/>
        </w:rPr>
        <w:t>מטרה 2 :</w:t>
      </w:r>
    </w:p>
    <w:tbl>
      <w:tblPr>
        <w:bidiVisual/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615"/>
        <w:gridCol w:w="1861"/>
        <w:gridCol w:w="1781"/>
      </w:tblGrid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 xml:space="preserve">יעד 1 : </w:t>
            </w:r>
          </w:p>
        </w:tc>
        <w:tc>
          <w:tcPr>
            <w:tcW w:w="6257" w:type="dxa"/>
            <w:gridSpan w:val="3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הערכה: יש לבצע מדידה לפני תחילת ההתערבות ובסיום שנת הפעילות בכדי לבחון אם היעד הושג</w:t>
            </w:r>
          </w:p>
        </w:tc>
      </w:tr>
      <w:tr w:rsidR="00865B8B" w:rsidRPr="00862AE1" w:rsidTr="008C6444">
        <w:tc>
          <w:tcPr>
            <w:tcW w:w="2640" w:type="dxa"/>
            <w:shd w:val="clear" w:color="auto" w:fill="DAEEF3" w:themeFill="accent5" w:themeFillTint="33"/>
          </w:tcPr>
          <w:p w:rsidR="00865B8B" w:rsidRPr="00862AE1" w:rsidRDefault="004A2F51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אסטרטגיות התערבות (</w:t>
            </w:r>
            <w:r w:rsidR="00865B8B" w:rsidRPr="00862AE1">
              <w:rPr>
                <w:rFonts w:eastAsia="Calibri" w:hint="cs"/>
                <w:b/>
                <w:bCs/>
                <w:rtl/>
              </w:rPr>
              <w:t>מה?)</w:t>
            </w:r>
          </w:p>
        </w:tc>
        <w:tc>
          <w:tcPr>
            <w:tcW w:w="2615" w:type="dxa"/>
            <w:shd w:val="clear" w:color="auto" w:fill="DAEEF3" w:themeFill="accent5" w:themeFillTint="33"/>
          </w:tcPr>
          <w:p w:rsidR="00865B8B" w:rsidRPr="00862AE1" w:rsidRDefault="004A2F51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תהליך (איך? מתי? מי?</w:t>
            </w:r>
            <w:r w:rsidR="00865B8B" w:rsidRPr="00862AE1">
              <w:rPr>
                <w:rFonts w:eastAsia="Calibri" w:hint="cs"/>
                <w:b/>
                <w:bCs/>
                <w:rtl/>
              </w:rPr>
              <w:t>)</w:t>
            </w:r>
          </w:p>
        </w:tc>
        <w:tc>
          <w:tcPr>
            <w:tcW w:w="1861" w:type="dxa"/>
            <w:shd w:val="clear" w:color="auto" w:fill="DAEEF3" w:themeFill="accent5" w:themeFillTint="33"/>
          </w:tcPr>
          <w:p w:rsidR="00865B8B" w:rsidRPr="00862AE1" w:rsidRDefault="00865B8B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תקשורת</w:t>
            </w:r>
          </w:p>
        </w:tc>
        <w:tc>
          <w:tcPr>
            <w:tcW w:w="1781" w:type="dxa"/>
            <w:shd w:val="clear" w:color="auto" w:fill="DAEEF3" w:themeFill="accent5" w:themeFillTint="33"/>
          </w:tcPr>
          <w:p w:rsidR="00865B8B" w:rsidRPr="00862AE1" w:rsidRDefault="00865B8B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הערכה</w:t>
            </w: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</w:tbl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65B8B" w:rsidRPr="00862AE1" w:rsidRDefault="00865B8B" w:rsidP="008C6444">
      <w:pPr>
        <w:pStyle w:val="1"/>
        <w:rPr>
          <w:rtl/>
        </w:rPr>
      </w:pPr>
      <w:r w:rsidRPr="00862AE1">
        <w:rPr>
          <w:rFonts w:hint="cs"/>
          <w:rtl/>
        </w:rPr>
        <w:lastRenderedPageBreak/>
        <w:t xml:space="preserve">תכנית שנתית </w:t>
      </w:r>
      <w:proofErr w:type="spellStart"/>
      <w:r w:rsidRPr="00862AE1">
        <w:rPr>
          <w:rFonts w:hint="cs"/>
          <w:rtl/>
        </w:rPr>
        <w:t>לאפשריבריא</w:t>
      </w:r>
      <w:proofErr w:type="spellEnd"/>
      <w:r w:rsidRPr="00862AE1">
        <w:rPr>
          <w:rFonts w:hint="cs"/>
          <w:rtl/>
        </w:rPr>
        <w:t xml:space="preserve"> בעבודה </w:t>
      </w:r>
      <w:r w:rsidRPr="00862AE1">
        <w:rPr>
          <w:rtl/>
        </w:rPr>
        <w:t>–</w:t>
      </w:r>
      <w:r w:rsidRPr="00862AE1">
        <w:rPr>
          <w:rFonts w:hint="cs"/>
          <w:rtl/>
        </w:rPr>
        <w:t xml:space="preserve"> תבנית</w:t>
      </w:r>
    </w:p>
    <w:p w:rsidR="00865B8B" w:rsidRPr="00862AE1" w:rsidRDefault="00865B8B" w:rsidP="008C6444">
      <w:pPr>
        <w:pStyle w:val="2"/>
      </w:pPr>
      <w:r w:rsidRPr="00862AE1">
        <w:rPr>
          <w:rFonts w:hint="cs"/>
          <w:rtl/>
        </w:rPr>
        <w:t>מטרה 3 :</w:t>
      </w:r>
    </w:p>
    <w:tbl>
      <w:tblPr>
        <w:bidiVisual/>
        <w:tblW w:w="0" w:type="auto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2615"/>
        <w:gridCol w:w="1861"/>
        <w:gridCol w:w="1781"/>
      </w:tblGrid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 xml:space="preserve">יעד 1 : </w:t>
            </w:r>
          </w:p>
        </w:tc>
        <w:tc>
          <w:tcPr>
            <w:tcW w:w="6257" w:type="dxa"/>
            <w:gridSpan w:val="3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הערכה: יש לבצע מדידה לפני תחילת ההתערבות ובסיום שנת הפעילות בכדי לבחון אם היעד הושג</w:t>
            </w:r>
          </w:p>
        </w:tc>
      </w:tr>
      <w:tr w:rsidR="00865B8B" w:rsidRPr="00862AE1" w:rsidTr="008C6444">
        <w:tc>
          <w:tcPr>
            <w:tcW w:w="2640" w:type="dxa"/>
            <w:shd w:val="clear" w:color="auto" w:fill="DAEEF3" w:themeFill="accent5" w:themeFillTint="33"/>
          </w:tcPr>
          <w:p w:rsidR="00865B8B" w:rsidRPr="00862AE1" w:rsidRDefault="004A2F51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אסטרטגיות התערבות (</w:t>
            </w:r>
            <w:r w:rsidR="00865B8B" w:rsidRPr="00862AE1">
              <w:rPr>
                <w:rFonts w:eastAsia="Calibri" w:hint="cs"/>
                <w:b/>
                <w:bCs/>
                <w:rtl/>
              </w:rPr>
              <w:t>מה?)</w:t>
            </w:r>
          </w:p>
        </w:tc>
        <w:tc>
          <w:tcPr>
            <w:tcW w:w="2615" w:type="dxa"/>
            <w:shd w:val="clear" w:color="auto" w:fill="DAEEF3" w:themeFill="accent5" w:themeFillTint="33"/>
          </w:tcPr>
          <w:p w:rsidR="00865B8B" w:rsidRPr="00862AE1" w:rsidRDefault="004A2F51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>
              <w:rPr>
                <w:rFonts w:eastAsia="Calibri" w:hint="cs"/>
                <w:b/>
                <w:bCs/>
                <w:rtl/>
              </w:rPr>
              <w:t>תהליך (איך? מתי? מי?</w:t>
            </w:r>
            <w:r w:rsidR="00865B8B" w:rsidRPr="00862AE1">
              <w:rPr>
                <w:rFonts w:eastAsia="Calibri" w:hint="cs"/>
                <w:b/>
                <w:bCs/>
                <w:rtl/>
              </w:rPr>
              <w:t>)</w:t>
            </w:r>
          </w:p>
        </w:tc>
        <w:tc>
          <w:tcPr>
            <w:tcW w:w="1861" w:type="dxa"/>
            <w:shd w:val="clear" w:color="auto" w:fill="DAEEF3" w:themeFill="accent5" w:themeFillTint="33"/>
          </w:tcPr>
          <w:p w:rsidR="00865B8B" w:rsidRPr="00862AE1" w:rsidRDefault="00865B8B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תקשורת</w:t>
            </w:r>
          </w:p>
        </w:tc>
        <w:tc>
          <w:tcPr>
            <w:tcW w:w="1781" w:type="dxa"/>
            <w:shd w:val="clear" w:color="auto" w:fill="DAEEF3" w:themeFill="accent5" w:themeFillTint="33"/>
          </w:tcPr>
          <w:p w:rsidR="00865B8B" w:rsidRPr="00862AE1" w:rsidRDefault="00865B8B" w:rsidP="00AD0D50">
            <w:pPr>
              <w:spacing w:after="200"/>
              <w:jc w:val="center"/>
              <w:rPr>
                <w:rFonts w:eastAsia="Calibri"/>
                <w:b/>
                <w:bCs/>
                <w:rtl/>
              </w:rPr>
            </w:pPr>
            <w:r w:rsidRPr="00862AE1">
              <w:rPr>
                <w:rFonts w:eastAsia="Calibri" w:hint="cs"/>
                <w:b/>
                <w:bCs/>
                <w:rtl/>
              </w:rPr>
              <w:t>הערכה</w:t>
            </w: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  <w:tr w:rsidR="00865B8B" w:rsidRPr="00862AE1" w:rsidTr="00AD0D50">
        <w:tc>
          <w:tcPr>
            <w:tcW w:w="2640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2615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86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865B8B" w:rsidRPr="00862AE1" w:rsidRDefault="00865B8B" w:rsidP="00AD0D50">
            <w:pPr>
              <w:spacing w:after="200"/>
              <w:rPr>
                <w:rFonts w:eastAsia="Calibri"/>
                <w:b/>
                <w:bCs/>
                <w:rtl/>
              </w:rPr>
            </w:pPr>
          </w:p>
        </w:tc>
      </w:tr>
    </w:tbl>
    <w:p w:rsidR="00865B8B" w:rsidRPr="00862AE1" w:rsidRDefault="00865B8B" w:rsidP="00865B8B">
      <w:pPr>
        <w:spacing w:after="200"/>
        <w:ind w:left="927"/>
        <w:rPr>
          <w:b/>
          <w:bCs/>
          <w:rtl/>
        </w:rPr>
      </w:pPr>
    </w:p>
    <w:p w:rsidR="008C6444" w:rsidRDefault="00865B8B" w:rsidP="008C6444">
      <w:pPr>
        <w:pStyle w:val="1"/>
        <w:rPr>
          <w:rtl/>
        </w:rPr>
      </w:pPr>
      <w:r w:rsidRPr="00862AE1">
        <w:rPr>
          <w:u w:val="single"/>
          <w:rtl/>
        </w:rPr>
        <w:br w:type="page"/>
      </w:r>
      <w:r w:rsidRPr="00862AE1">
        <w:rPr>
          <w:rtl/>
        </w:rPr>
        <w:lastRenderedPageBreak/>
        <w:t xml:space="preserve">תבנית לתקציב בריאות במקום העבודה </w:t>
      </w:r>
    </w:p>
    <w:p w:rsidR="00865B8B" w:rsidRPr="00862AE1" w:rsidRDefault="00865B8B" w:rsidP="008C6444">
      <w:pPr>
        <w:pStyle w:val="2"/>
        <w:rPr>
          <w:rtl/>
        </w:rPr>
      </w:pPr>
      <w:r w:rsidRPr="00862AE1">
        <w:rPr>
          <w:rtl/>
        </w:rPr>
        <w:t xml:space="preserve">חברת </w:t>
      </w:r>
      <w:proofErr w:type="spellStart"/>
      <w:r w:rsidRPr="00862AE1">
        <w:rPr>
          <w:rtl/>
        </w:rPr>
        <w:t>אבג</w:t>
      </w:r>
      <w:proofErr w:type="spellEnd"/>
      <w:r w:rsidRPr="00862AE1">
        <w:rPr>
          <w:rtl/>
        </w:rPr>
        <w:t xml:space="preserve"> – תקציב </w:t>
      </w:r>
      <w:proofErr w:type="spellStart"/>
      <w:r w:rsidRPr="00862AE1">
        <w:rPr>
          <w:rFonts w:hint="cs"/>
          <w:rtl/>
        </w:rPr>
        <w:t>אפשריבריא</w:t>
      </w:r>
      <w:proofErr w:type="spellEnd"/>
      <w:r w:rsidRPr="00862AE1">
        <w:rPr>
          <w:rFonts w:hint="cs"/>
          <w:rtl/>
        </w:rPr>
        <w:t xml:space="preserve"> בעבודה</w:t>
      </w:r>
      <w:r w:rsidRPr="00862AE1">
        <w:rPr>
          <w:rtl/>
        </w:rPr>
        <w:t xml:space="preserve"> 20XX</w:t>
      </w:r>
    </w:p>
    <w:p w:rsidR="00865B8B" w:rsidRPr="00862AE1" w:rsidRDefault="00865B8B" w:rsidP="00865B8B">
      <w:pPr>
        <w:spacing w:after="72" w:line="1" w:lineRule="exact"/>
        <w:jc w:val="left"/>
        <w:rPr>
          <w:sz w:val="2"/>
          <w:szCs w:val="2"/>
        </w:rPr>
      </w:pPr>
    </w:p>
    <w:tbl>
      <w:tblPr>
        <w:bidiVisual/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0"/>
        <w:gridCol w:w="3706"/>
        <w:gridCol w:w="1525"/>
        <w:gridCol w:w="1600"/>
      </w:tblGrid>
      <w:tr w:rsidR="00865B8B" w:rsidRPr="00862AE1" w:rsidTr="004A2F51">
        <w:trPr>
          <w:trHeight w:hRule="exact" w:val="588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קטגוריה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סעיף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סיכום ביניים</w:t>
            </w:r>
            <w:r w:rsidRPr="00862AE1">
              <w:rPr>
                <w:rFonts w:hint="cs"/>
                <w:b/>
                <w:bCs/>
                <w:rtl/>
              </w:rPr>
              <w:t xml:space="preserve"> בש"ח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סה"כ עלות</w:t>
            </w:r>
            <w:r w:rsidRPr="00862AE1">
              <w:rPr>
                <w:rFonts w:hint="cs"/>
                <w:b/>
                <w:bCs/>
                <w:rtl/>
              </w:rPr>
              <w:t xml:space="preserve"> בש"ח</w:t>
            </w:r>
            <w:r w:rsidRPr="00862AE1">
              <w:rPr>
                <w:rFonts w:hint="cs"/>
                <w:rtl/>
              </w:rPr>
              <w:t xml:space="preserve"> </w:t>
            </w:r>
          </w:p>
        </w:tc>
      </w:tr>
      <w:tr w:rsidR="00865B8B" w:rsidRPr="00862AE1" w:rsidTr="004A2F51">
        <w:trPr>
          <w:trHeight w:hRule="exact" w:val="432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שכר/הטבות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חומרים ואספקה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1"/>
        </w:trPr>
        <w:tc>
          <w:tcPr>
            <w:tcW w:w="3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74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spacing w:val="-2"/>
                <w:rtl/>
              </w:rPr>
              <w:t>שותפויות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rFonts w:hint="cs"/>
                <w:b/>
                <w:bCs/>
                <w:spacing w:val="-6"/>
                <w:rtl/>
              </w:rPr>
              <w:t>פרסום ותקשורת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1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spacing w:val="-7"/>
                <w:rtl/>
              </w:rPr>
              <w:t>חומרי הדרכה לבריאות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1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595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spacing w:line="259" w:lineRule="exact"/>
              <w:ind w:right="965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בדיקות והערכות רפואיות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אימון לאורח חיים בריא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1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שינויים בתכנית הבריאות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spacing w:val="-8"/>
                <w:rtl/>
              </w:rPr>
              <w:t>תכניות הדרכה לאורח חיים בריא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1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ציוד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1"/>
        </w:trPr>
        <w:tc>
          <w:tcPr>
            <w:tcW w:w="3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1"/>
        </w:trPr>
        <w:tc>
          <w:tcPr>
            <w:tcW w:w="3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תמריצים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1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שונות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1"/>
        </w:trPr>
        <w:tc>
          <w:tcPr>
            <w:tcW w:w="3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36"/>
        </w:trPr>
        <w:tc>
          <w:tcPr>
            <w:tcW w:w="3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jc w:val="left"/>
              <w:rPr>
                <w:rtl/>
              </w:rPr>
            </w:pPr>
          </w:p>
          <w:p w:rsidR="00865B8B" w:rsidRPr="00862AE1" w:rsidRDefault="00865B8B" w:rsidP="00AD0D50">
            <w:pPr>
              <w:jc w:val="left"/>
              <w:rPr>
                <w:rtl/>
              </w:rPr>
            </w:pP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  <w:tr w:rsidR="00865B8B" w:rsidRPr="00862AE1" w:rsidTr="004A2F51">
        <w:trPr>
          <w:trHeight w:hRule="exact" w:val="346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  <w:r w:rsidRPr="00862AE1">
              <w:rPr>
                <w:b/>
                <w:bCs/>
                <w:rtl/>
              </w:rPr>
              <w:t>סה"כ</w:t>
            </w:r>
          </w:p>
        </w:tc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jc w:val="left"/>
              <w:rPr>
                <w:rtl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B8B" w:rsidRPr="00862AE1" w:rsidRDefault="00865B8B" w:rsidP="00AD0D50">
            <w:pPr>
              <w:shd w:val="clear" w:color="auto" w:fill="FFFFFF"/>
              <w:ind w:left="1454"/>
              <w:jc w:val="left"/>
              <w:rPr>
                <w:rtl/>
              </w:rPr>
            </w:pPr>
          </w:p>
        </w:tc>
      </w:tr>
    </w:tbl>
    <w:p w:rsidR="00F03C84" w:rsidRPr="0006142A" w:rsidRDefault="00F03C84" w:rsidP="00865B8B">
      <w:pPr>
        <w:ind w:left="0"/>
        <w:rPr>
          <w:rtl/>
        </w:rPr>
      </w:pPr>
    </w:p>
    <w:sectPr w:rsidR="00F03C84" w:rsidRPr="0006142A" w:rsidSect="003D6EF0">
      <w:headerReference w:type="default" r:id="rId11"/>
      <w:footerReference w:type="default" r:id="rId12"/>
      <w:pgSz w:w="11906" w:h="16838"/>
      <w:pgMar w:top="2127" w:right="720" w:bottom="3119" w:left="72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54" w:rsidRDefault="00635C54" w:rsidP="00336D49">
      <w:r>
        <w:separator/>
      </w:r>
    </w:p>
  </w:endnote>
  <w:endnote w:type="continuationSeparator" w:id="0">
    <w:p w:rsidR="00635C54" w:rsidRDefault="00635C54" w:rsidP="0033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8B" w:rsidRDefault="00D44BCD" w:rsidP="00D44BCD">
    <w:pPr>
      <w:pStyle w:val="a5"/>
    </w:pPr>
    <w:r>
      <w:rPr>
        <w:noProof/>
      </w:rPr>
      <w:drawing>
        <wp:inline distT="0" distB="0" distL="0" distR="0">
          <wp:extent cx="9073515" cy="1849120"/>
          <wp:effectExtent l="19050" t="0" r="0" b="0"/>
          <wp:docPr id="4" name="Picture 3" descr="footer_temp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temp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73515" cy="184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5B8B" w:rsidRDefault="00865B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8B" w:rsidRPr="009009BA" w:rsidRDefault="00865B8B" w:rsidP="00D422A4">
    <w:pPr>
      <w:shd w:val="clear" w:color="auto" w:fill="FFFFFF"/>
      <w:spacing w:before="10"/>
      <w:ind w:right="17"/>
      <w:jc w:val="center"/>
      <w:rPr>
        <w:rFonts w:cs="Arial"/>
        <w:sz w:val="22"/>
        <w:szCs w:val="22"/>
      </w:rPr>
    </w:pPr>
    <w:r>
      <w:rPr>
        <w:rFonts w:cs="Arial" w:hint="cs"/>
        <w:sz w:val="22"/>
        <w:szCs w:val="22"/>
        <w:rtl/>
      </w:rPr>
      <w:t xml:space="preserve">מתוך: </w:t>
    </w:r>
    <w:r w:rsidRPr="009009BA">
      <w:rPr>
        <w:rFonts w:cs="Arial"/>
        <w:sz w:val="22"/>
        <w:szCs w:val="22"/>
        <w:rtl/>
      </w:rPr>
      <w:t>המדריך</w:t>
    </w:r>
    <w:r w:rsidRPr="009009BA">
      <w:rPr>
        <w:rFonts w:cs="Arial"/>
        <w:sz w:val="22"/>
        <w:szCs w:val="22"/>
      </w:rPr>
      <w:t xml:space="preserve"> </w:t>
    </w:r>
    <w:r w:rsidRPr="009009BA">
      <w:rPr>
        <w:rFonts w:cs="Arial"/>
        <w:sz w:val="22"/>
        <w:szCs w:val="22"/>
        <w:rtl/>
      </w:rPr>
      <w:t>של</w:t>
    </w:r>
    <w:r w:rsidRPr="009009BA">
      <w:rPr>
        <w:rFonts w:cs="Arial"/>
        <w:sz w:val="22"/>
        <w:szCs w:val="22"/>
      </w:rPr>
      <w:t xml:space="preserve"> </w:t>
    </w:r>
    <w:r w:rsidRPr="009009BA">
      <w:rPr>
        <w:rFonts w:cs="Arial"/>
        <w:sz w:val="22"/>
        <w:szCs w:val="22"/>
        <w:rtl/>
      </w:rPr>
      <w:t>המרכז</w:t>
    </w:r>
    <w:r w:rsidRPr="009009BA">
      <w:rPr>
        <w:rFonts w:cs="Arial"/>
        <w:sz w:val="22"/>
        <w:szCs w:val="22"/>
      </w:rPr>
      <w:t xml:space="preserve"> </w:t>
    </w:r>
    <w:r w:rsidRPr="009009BA">
      <w:rPr>
        <w:rFonts w:cs="Arial"/>
        <w:sz w:val="22"/>
        <w:szCs w:val="22"/>
        <w:rtl/>
      </w:rPr>
      <w:t>לבקרה</w:t>
    </w:r>
    <w:r w:rsidRPr="009009BA">
      <w:rPr>
        <w:rFonts w:cs="Arial"/>
        <w:sz w:val="22"/>
        <w:szCs w:val="22"/>
      </w:rPr>
      <w:t xml:space="preserve"> </w:t>
    </w:r>
    <w:r w:rsidRPr="009009BA">
      <w:rPr>
        <w:rFonts w:cs="Arial"/>
        <w:sz w:val="22"/>
        <w:szCs w:val="22"/>
        <w:rtl/>
      </w:rPr>
      <w:t>ומניעת</w:t>
    </w:r>
    <w:r w:rsidRPr="009009BA">
      <w:rPr>
        <w:rFonts w:cs="Arial"/>
        <w:sz w:val="22"/>
        <w:szCs w:val="22"/>
      </w:rPr>
      <w:t xml:space="preserve"> </w:t>
    </w:r>
    <w:r w:rsidRPr="009009BA">
      <w:rPr>
        <w:rFonts w:cs="Arial"/>
        <w:sz w:val="22"/>
        <w:szCs w:val="22"/>
        <w:rtl/>
      </w:rPr>
      <w:t>מחלות</w:t>
    </w:r>
    <w:r w:rsidRPr="009009BA">
      <w:rPr>
        <w:rFonts w:cs="Arial"/>
        <w:sz w:val="22"/>
        <w:szCs w:val="22"/>
      </w:rPr>
      <w:t xml:space="preserve"> (CDC) </w:t>
    </w:r>
    <w:r w:rsidRPr="009009BA">
      <w:rPr>
        <w:rFonts w:cs="Arial"/>
        <w:sz w:val="22"/>
        <w:szCs w:val="22"/>
        <w:rtl/>
      </w:rPr>
      <w:t>לדירוג</w:t>
    </w:r>
    <w:r w:rsidRPr="009009BA">
      <w:rPr>
        <w:rFonts w:cs="Arial"/>
        <w:sz w:val="22"/>
        <w:szCs w:val="22"/>
      </w:rPr>
      <w:t xml:space="preserve"> </w:t>
    </w:r>
    <w:r w:rsidRPr="009009BA">
      <w:rPr>
        <w:rFonts w:cs="Arial"/>
        <w:sz w:val="22"/>
        <w:szCs w:val="22"/>
        <w:rtl/>
      </w:rPr>
      <w:t>בריאותי</w:t>
    </w:r>
    <w:r w:rsidRPr="009009BA">
      <w:rPr>
        <w:rFonts w:cs="Arial"/>
        <w:sz w:val="22"/>
        <w:szCs w:val="22"/>
      </w:rPr>
      <w:t xml:space="preserve"> </w:t>
    </w:r>
    <w:r w:rsidRPr="009009BA">
      <w:rPr>
        <w:rFonts w:cs="Arial"/>
        <w:sz w:val="22"/>
        <w:szCs w:val="22"/>
        <w:rtl/>
      </w:rPr>
      <w:t>של</w:t>
    </w:r>
    <w:r w:rsidRPr="009009BA">
      <w:rPr>
        <w:rFonts w:cs="Arial"/>
        <w:sz w:val="22"/>
        <w:szCs w:val="22"/>
      </w:rPr>
      <w:t xml:space="preserve"> </w:t>
    </w:r>
    <w:r w:rsidRPr="009009BA">
      <w:rPr>
        <w:rFonts w:cs="Arial"/>
        <w:sz w:val="22"/>
        <w:szCs w:val="22"/>
        <w:rtl/>
      </w:rPr>
      <w:t>מקומות</w:t>
    </w:r>
    <w:r w:rsidRPr="009009BA">
      <w:rPr>
        <w:rFonts w:cs="Arial"/>
        <w:sz w:val="22"/>
        <w:szCs w:val="22"/>
      </w:rPr>
      <w:t xml:space="preserve"> </w:t>
    </w:r>
    <w:r w:rsidRPr="009009BA">
      <w:rPr>
        <w:rFonts w:cs="Arial"/>
        <w:sz w:val="22"/>
        <w:szCs w:val="22"/>
        <w:rtl/>
      </w:rPr>
      <w:t>עבודה</w:t>
    </w:r>
  </w:p>
  <w:p w:rsidR="00865B8B" w:rsidRDefault="00865B8B">
    <w:pPr>
      <w:pStyle w:val="a5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6A" w:rsidRDefault="00656C6A" w:rsidP="00336D49">
    <w:pPr>
      <w:pStyle w:val="a5"/>
    </w:pPr>
    <w:r>
      <w:rPr>
        <w:noProof/>
      </w:rPr>
      <w:drawing>
        <wp:inline distT="0" distB="0" distL="0" distR="0">
          <wp:extent cx="6644550" cy="1527174"/>
          <wp:effectExtent l="19050" t="0" r="3900" b="0"/>
          <wp:docPr id="2" name="Picture 1" descr="footer_tem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temp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4550" cy="1527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54" w:rsidRDefault="00635C54" w:rsidP="00336D49">
      <w:r>
        <w:separator/>
      </w:r>
    </w:p>
  </w:footnote>
  <w:footnote w:type="continuationSeparator" w:id="0">
    <w:p w:rsidR="00635C54" w:rsidRDefault="00635C54" w:rsidP="0033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8B" w:rsidRDefault="00865B8B">
    <w:pPr>
      <w:pStyle w:val="a3"/>
    </w:pPr>
    <w:r>
      <w:rPr>
        <w:noProof/>
      </w:rPr>
      <w:drawing>
        <wp:inline distT="0" distB="0" distL="0" distR="0">
          <wp:extent cx="8416566" cy="852600"/>
          <wp:effectExtent l="19050" t="0" r="3534" b="0"/>
          <wp:docPr id="3" name="Picture 2" descr="header_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16566" cy="8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8B" w:rsidRDefault="00C3568E">
    <w:pPr>
      <w:pStyle w:val="a3"/>
    </w:pPr>
    <w:r>
      <w:rPr>
        <w:noProof/>
      </w:rPr>
      <w:drawing>
        <wp:inline distT="0" distB="0" distL="0" distR="0">
          <wp:extent cx="8905875" cy="902335"/>
          <wp:effectExtent l="19050" t="0" r="9525" b="0"/>
          <wp:docPr id="6" name="Picture 5" descr="header_temp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emp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05875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6A" w:rsidRDefault="00656C6A" w:rsidP="00336D49">
    <w:pPr>
      <w:pStyle w:val="a3"/>
    </w:pPr>
    <w:r>
      <w:rPr>
        <w:noProof/>
      </w:rPr>
      <w:drawing>
        <wp:inline distT="0" distB="0" distL="0" distR="0">
          <wp:extent cx="6148934" cy="850605"/>
          <wp:effectExtent l="19050" t="0" r="4216" b="0"/>
          <wp:docPr id="1" name="Picture 0" descr="header_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5073" cy="858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B6776"/>
    <w:multiLevelType w:val="hybridMultilevel"/>
    <w:tmpl w:val="EF982A30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334352B0"/>
    <w:multiLevelType w:val="hybridMultilevel"/>
    <w:tmpl w:val="EED26C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718D"/>
    <w:multiLevelType w:val="hybridMultilevel"/>
    <w:tmpl w:val="9FC27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C9C"/>
    <w:multiLevelType w:val="hybridMultilevel"/>
    <w:tmpl w:val="69CC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7132"/>
    <w:multiLevelType w:val="hybridMultilevel"/>
    <w:tmpl w:val="499EA328"/>
    <w:lvl w:ilvl="0" w:tplc="AF90AEDE">
      <w:start w:val="1"/>
      <w:numFmt w:val="bullet"/>
      <w:pStyle w:val="bullets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5" w15:restartNumberingAfterBreak="0">
    <w:nsid w:val="60A7331D"/>
    <w:multiLevelType w:val="hybridMultilevel"/>
    <w:tmpl w:val="1674D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068FD"/>
    <w:multiLevelType w:val="hybridMultilevel"/>
    <w:tmpl w:val="113816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FCF166E"/>
    <w:multiLevelType w:val="hybridMultilevel"/>
    <w:tmpl w:val="4148D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D69C9"/>
    <w:multiLevelType w:val="hybridMultilevel"/>
    <w:tmpl w:val="23F6DA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54243E"/>
    <w:multiLevelType w:val="singleLevel"/>
    <w:tmpl w:val="406AA1D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  <w:sz w:val="24"/>
        <w:szCs w:val="24"/>
      </w:rPr>
    </w:lvl>
  </w:abstractNum>
  <w:abstractNum w:abstractNumId="10" w15:restartNumberingAfterBreak="0">
    <w:nsid w:val="7BBE027E"/>
    <w:multiLevelType w:val="hybridMultilevel"/>
    <w:tmpl w:val="A5D68734"/>
    <w:lvl w:ilvl="0" w:tplc="7D6643AA">
      <w:numFmt w:val="bullet"/>
      <w:lvlText w:val="•"/>
      <w:lvlJc w:val="left"/>
      <w:pPr>
        <w:ind w:left="24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6A"/>
    <w:rsid w:val="00013E88"/>
    <w:rsid w:val="0006142A"/>
    <w:rsid w:val="000C3B80"/>
    <w:rsid w:val="00241F6A"/>
    <w:rsid w:val="0025667A"/>
    <w:rsid w:val="00275E9B"/>
    <w:rsid w:val="002C02EA"/>
    <w:rsid w:val="002C65CC"/>
    <w:rsid w:val="00336D49"/>
    <w:rsid w:val="003B23A4"/>
    <w:rsid w:val="003D6EF0"/>
    <w:rsid w:val="004404AD"/>
    <w:rsid w:val="00491C6F"/>
    <w:rsid w:val="004A2F51"/>
    <w:rsid w:val="00531E1E"/>
    <w:rsid w:val="005B1D26"/>
    <w:rsid w:val="005B5FB1"/>
    <w:rsid w:val="00635C54"/>
    <w:rsid w:val="00656C6A"/>
    <w:rsid w:val="00662818"/>
    <w:rsid w:val="008533DC"/>
    <w:rsid w:val="00865B8B"/>
    <w:rsid w:val="00877D1F"/>
    <w:rsid w:val="008C6444"/>
    <w:rsid w:val="0091341A"/>
    <w:rsid w:val="009722F8"/>
    <w:rsid w:val="009B15A4"/>
    <w:rsid w:val="009B5AEC"/>
    <w:rsid w:val="009D3CD5"/>
    <w:rsid w:val="00A04CBE"/>
    <w:rsid w:val="00A1339C"/>
    <w:rsid w:val="00A47134"/>
    <w:rsid w:val="00AE3750"/>
    <w:rsid w:val="00B0483B"/>
    <w:rsid w:val="00B70004"/>
    <w:rsid w:val="00C00834"/>
    <w:rsid w:val="00C3568E"/>
    <w:rsid w:val="00C84B7A"/>
    <w:rsid w:val="00D44BCD"/>
    <w:rsid w:val="00D809BA"/>
    <w:rsid w:val="00DC6738"/>
    <w:rsid w:val="00E042DC"/>
    <w:rsid w:val="00E318A2"/>
    <w:rsid w:val="00EA7927"/>
    <w:rsid w:val="00ED1D57"/>
    <w:rsid w:val="00EF045D"/>
    <w:rsid w:val="00F03C84"/>
    <w:rsid w:val="00FB5524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DCD659-A9FF-4400-A2C8-E62D182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David"/>
        <w:sz w:val="22"/>
        <w:szCs w:val="22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D49"/>
    <w:pPr>
      <w:bidi/>
      <w:ind w:left="403" w:right="425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04AD"/>
    <w:pPr>
      <w:spacing w:after="240" w:line="240" w:lineRule="auto"/>
      <w:outlineLvl w:val="0"/>
    </w:pPr>
    <w:rPr>
      <w:b/>
      <w:bCs/>
      <w:color w:val="000066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D3CD5"/>
    <w:pPr>
      <w:spacing w:before="240"/>
      <w:outlineLvl w:val="1"/>
    </w:pPr>
    <w:rPr>
      <w:b/>
      <w:bCs/>
      <w:color w:val="000066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F045D"/>
    <w:pPr>
      <w:spacing w:before="240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6A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656C6A"/>
  </w:style>
  <w:style w:type="paragraph" w:styleId="a5">
    <w:name w:val="footer"/>
    <w:basedOn w:val="a"/>
    <w:link w:val="a6"/>
    <w:uiPriority w:val="99"/>
    <w:unhideWhenUsed/>
    <w:rsid w:val="00656C6A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56C6A"/>
  </w:style>
  <w:style w:type="paragraph" w:styleId="a7">
    <w:name w:val="Balloon Text"/>
    <w:basedOn w:val="a"/>
    <w:link w:val="a8"/>
    <w:uiPriority w:val="99"/>
    <w:semiHidden/>
    <w:unhideWhenUsed/>
    <w:rsid w:val="00656C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656C6A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4404AD"/>
    <w:rPr>
      <w:b/>
      <w:bCs/>
      <w:color w:val="000066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9D3CD5"/>
    <w:rPr>
      <w:b/>
      <w:bCs/>
      <w:color w:val="000066"/>
      <w:sz w:val="32"/>
      <w:szCs w:val="32"/>
    </w:rPr>
  </w:style>
  <w:style w:type="character" w:customStyle="1" w:styleId="30">
    <w:name w:val="כותרת 3 תו"/>
    <w:basedOn w:val="a0"/>
    <w:link w:val="3"/>
    <w:uiPriority w:val="9"/>
    <w:rsid w:val="00EF045D"/>
    <w:rPr>
      <w:sz w:val="24"/>
      <w:szCs w:val="24"/>
      <w:u w:val="single"/>
    </w:rPr>
  </w:style>
  <w:style w:type="paragraph" w:customStyle="1" w:styleId="notes">
    <w:name w:val="notes"/>
    <w:basedOn w:val="a"/>
    <w:link w:val="notesChar"/>
    <w:qFormat/>
    <w:rsid w:val="000C3B80"/>
    <w:rPr>
      <w:sz w:val="20"/>
      <w:szCs w:val="20"/>
    </w:rPr>
  </w:style>
  <w:style w:type="character" w:customStyle="1" w:styleId="notesChar">
    <w:name w:val="notes Char"/>
    <w:basedOn w:val="a0"/>
    <w:link w:val="notes"/>
    <w:rsid w:val="000C3B80"/>
    <w:rPr>
      <w:sz w:val="20"/>
      <w:szCs w:val="20"/>
    </w:rPr>
  </w:style>
  <w:style w:type="paragraph" w:styleId="a9">
    <w:name w:val="List Paragraph"/>
    <w:basedOn w:val="a"/>
    <w:link w:val="aa"/>
    <w:uiPriority w:val="99"/>
    <w:qFormat/>
    <w:rsid w:val="00FB5524"/>
    <w:pPr>
      <w:bidi w:val="0"/>
      <w:spacing w:after="160" w:line="259" w:lineRule="auto"/>
      <w:ind w:left="720" w:right="0"/>
      <w:contextualSpacing/>
    </w:pPr>
    <w:rPr>
      <w:rFonts w:cstheme="minorBidi"/>
      <w:sz w:val="22"/>
      <w:szCs w:val="22"/>
      <w:lang w:bidi="ar-SA"/>
    </w:rPr>
  </w:style>
  <w:style w:type="paragraph" w:customStyle="1" w:styleId="bullets">
    <w:name w:val="bullets"/>
    <w:basedOn w:val="a9"/>
    <w:link w:val="bulletsChar"/>
    <w:qFormat/>
    <w:rsid w:val="0025667A"/>
    <w:pPr>
      <w:numPr>
        <w:numId w:val="2"/>
      </w:numPr>
      <w:bidi/>
      <w:spacing w:line="360" w:lineRule="auto"/>
      <w:ind w:left="1117" w:right="426" w:hanging="357"/>
    </w:pPr>
    <w:rPr>
      <w:rFonts w:cs="David"/>
      <w:szCs w:val="24"/>
    </w:rPr>
  </w:style>
  <w:style w:type="character" w:customStyle="1" w:styleId="aa">
    <w:name w:val="פיסקת רשימה תו"/>
    <w:basedOn w:val="a0"/>
    <w:link w:val="a9"/>
    <w:uiPriority w:val="34"/>
    <w:rsid w:val="00FB5524"/>
    <w:rPr>
      <w:rFonts w:cstheme="minorBidi"/>
      <w:lang w:bidi="ar-SA"/>
    </w:rPr>
  </w:style>
  <w:style w:type="character" w:customStyle="1" w:styleId="bulletsChar">
    <w:name w:val="bullets Char"/>
    <w:basedOn w:val="aa"/>
    <w:link w:val="bullets"/>
    <w:rsid w:val="0025667A"/>
    <w:rPr>
      <w:rFonts w:ascii="Arial" w:hAnsi="Arial" w:cstheme="minorBidi"/>
      <w:szCs w:val="24"/>
      <w:lang w:bidi="ar-SA"/>
    </w:rPr>
  </w:style>
  <w:style w:type="character" w:styleId="Hyperlink">
    <w:name w:val="Hyperlink"/>
    <w:uiPriority w:val="99"/>
    <w:unhideWhenUsed/>
    <w:rsid w:val="00336D49"/>
    <w:rPr>
      <w:color w:val="0000FF"/>
      <w:u w:val="single"/>
    </w:rPr>
  </w:style>
  <w:style w:type="table" w:customStyle="1" w:styleId="LightShading-Accent11">
    <w:name w:val="Light Shading - Accent 11"/>
    <w:basedOn w:val="a1"/>
    <w:uiPriority w:val="60"/>
    <w:rsid w:val="00C3568E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1176</Words>
  <Characters>5882</Characters>
  <Application>Microsoft Office Word</Application>
  <DocSecurity>0</DocSecurity>
  <Lines>49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Roncho</dc:creator>
  <cp:lastModifiedBy>אילה שייביץ</cp:lastModifiedBy>
  <cp:revision>2</cp:revision>
  <dcterms:created xsi:type="dcterms:W3CDTF">2019-07-28T11:48:00Z</dcterms:created>
  <dcterms:modified xsi:type="dcterms:W3CDTF">2019-07-28T11:48:00Z</dcterms:modified>
</cp:coreProperties>
</file>